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1"/>
        <w:tblW w:w="10080" w:type="dxa"/>
        <w:tblInd w:w="-72" w:type="dxa"/>
        <w:tblLayout w:type="fixed"/>
        <w:tblLook w:val="04A0" w:firstRow="1" w:lastRow="0" w:firstColumn="1" w:lastColumn="0" w:noHBand="0" w:noVBand="1"/>
      </w:tblPr>
      <w:tblGrid>
        <w:gridCol w:w="10080"/>
      </w:tblGrid>
      <w:tr w:rsidR="003C3E05" w:rsidRPr="003C3E05" w:rsidTr="00651DCC">
        <w:trPr>
          <w:trHeight w:val="834"/>
        </w:trPr>
        <w:tc>
          <w:tcPr>
            <w:tcW w:w="10080" w:type="dxa"/>
          </w:tcPr>
          <w:tbl>
            <w:tblPr>
              <w:tblpPr w:leftFromText="180" w:rightFromText="180" w:vertAnchor="text" w:horzAnchor="margin" w:tblpX="-105" w:tblpY="86"/>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00CCFF"/>
              <w:tblLayout w:type="fixed"/>
              <w:tblLook w:val="04A0" w:firstRow="1" w:lastRow="0" w:firstColumn="1" w:lastColumn="0" w:noHBand="0" w:noVBand="1"/>
            </w:tblPr>
            <w:tblGrid>
              <w:gridCol w:w="3487"/>
            </w:tblGrid>
            <w:tr w:rsidR="003C3E05" w:rsidRPr="003C3E05" w:rsidTr="00651DCC">
              <w:trPr>
                <w:trHeight w:val="1860"/>
              </w:trPr>
              <w:tc>
                <w:tcPr>
                  <w:tcW w:w="3487" w:type="dxa"/>
                  <w:shd w:val="clear" w:color="auto" w:fill="00CCFF"/>
                </w:tcPr>
                <w:p w:rsidR="003C3E05" w:rsidRPr="003C3E05" w:rsidRDefault="003C3E05" w:rsidP="003C3E05">
                  <w:pPr>
                    <w:rPr>
                      <w:sz w:val="16"/>
                      <w:szCs w:val="16"/>
                      <w:lang w:val="sr-Cyrl-CS"/>
                    </w:rPr>
                  </w:pPr>
                  <w:bookmarkStart w:id="0" w:name="_GoBack"/>
                  <w:r w:rsidRPr="003C3E05">
                    <w:rPr>
                      <w:noProof/>
                      <w:sz w:val="16"/>
                      <w:szCs w:val="16"/>
                    </w:rPr>
                    <w:drawing>
                      <wp:anchor distT="0" distB="0" distL="114300" distR="114300" simplePos="0" relativeHeight="251659264" behindDoc="0" locked="0" layoutInCell="1" allowOverlap="1" wp14:anchorId="0175B46C" wp14:editId="1B9737F4">
                        <wp:simplePos x="0" y="0"/>
                        <wp:positionH relativeFrom="column">
                          <wp:posOffset>18415</wp:posOffset>
                        </wp:positionH>
                        <wp:positionV relativeFrom="paragraph">
                          <wp:posOffset>27305</wp:posOffset>
                        </wp:positionV>
                        <wp:extent cx="2091690" cy="313055"/>
                        <wp:effectExtent l="19050" t="19050" r="22860" b="10795"/>
                        <wp:wrapSquare wrapText="right"/>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r:embed="rId8">
                                  <a:lum contrast="48000"/>
                                </a:blip>
                                <a:srcRect/>
                                <a:stretch>
                                  <a:fillRect/>
                                </a:stretch>
                              </pic:blipFill>
                              <pic:spPr>
                                <a:xfrm>
                                  <a:off x="0" y="0"/>
                                  <a:ext cx="2091690" cy="313055"/>
                                </a:xfrm>
                                <a:prstGeom prst="rect">
                                  <a:avLst/>
                                </a:prstGeom>
                                <a:solidFill>
                                  <a:srgbClr val="00FF00"/>
                                </a:solidFill>
                                <a:ln w="12700">
                                  <a:solidFill>
                                    <a:srgbClr val="00FF00"/>
                                  </a:solidFill>
                                  <a:miter lim="800000"/>
                                  <a:headEnd/>
                                  <a:tailEnd/>
                                </a:ln>
                              </pic:spPr>
                            </pic:pic>
                          </a:graphicData>
                        </a:graphic>
                      </wp:anchor>
                    </w:drawing>
                  </w:r>
                </w:p>
                <w:p w:rsidR="003C3E05" w:rsidRPr="003C3E05" w:rsidRDefault="003C3E05" w:rsidP="003C3E05">
                  <w:pPr>
                    <w:jc w:val="center"/>
                    <w:rPr>
                      <w:sz w:val="16"/>
                      <w:szCs w:val="16"/>
                    </w:rPr>
                  </w:pPr>
                  <w:r w:rsidRPr="003C3E05">
                    <w:rPr>
                      <w:noProof/>
                      <w:sz w:val="16"/>
                      <w:szCs w:val="16"/>
                    </w:rPr>
                    <mc:AlternateContent>
                      <mc:Choice Requires="wps">
                        <w:drawing>
                          <wp:inline distT="0" distB="0" distL="0" distR="0">
                            <wp:extent cx="1685925" cy="247650"/>
                            <wp:effectExtent l="9525" t="9525" r="28575" b="2857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685925" cy="247650"/>
                                    </a:xfrm>
                                    <a:prstGeom prst="rect">
                                      <a:avLst/>
                                    </a:prstGeom>
                                  </wps:spPr>
                                  <wps:txbx>
                                    <w:txbxContent>
                                      <w:p w:rsidR="003C3E05" w:rsidRPr="003C3E05" w:rsidRDefault="003C3E05" w:rsidP="003C3E05">
                                        <w:pPr>
                                          <w:pStyle w:val="NormalWeb"/>
                                          <w:spacing w:before="0" w:beforeAutospacing="0" w:after="0" w:afterAutospacing="0"/>
                                          <w:jc w:val="center"/>
                                          <w:rPr>
                                            <w:sz w:val="32"/>
                                            <w:szCs w:val="32"/>
                                          </w:rPr>
                                        </w:pPr>
                                        <w:r w:rsidRPr="003C3E05">
                                          <w:rPr>
                                            <w:i/>
                                            <w:iCs/>
                                            <w:outline/>
                                            <w:color w:val="000000"/>
                                            <w:sz w:val="32"/>
                                            <w:szCs w:val="3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14:textFill>
                                              <w14:solidFill>
                                                <w14:srgbClr w14:val="FFFFFF"/>
                                              </w14:solidFill>
                                            </w14:textFill>
                                          </w:rPr>
                                          <w:t>JK</w:t>
                                        </w:r>
                                        <w:r w:rsidRPr="003C3E05">
                                          <w:rPr>
                                            <w:i/>
                                            <w:iCs/>
                                            <w:outline/>
                                            <w:color w:val="000000"/>
                                            <w:sz w:val="32"/>
                                            <w:szCs w:val="32"/>
                                            <w:lang w:val="sr-Cyrl-RS"/>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14:textFill>
                                              <w14:solidFill>
                                                <w14:srgbClr w14:val="FFFFFF"/>
                                              </w14:solidFill>
                                            </w14:textFill>
                                          </w:rPr>
                                          <w:t>СП</w:t>
                                        </w:r>
                                      </w:p>
                                    </w:txbxContent>
                                  </wps:txbx>
                                  <wps:bodyPr wrap="square" numCol="1" fromWordArt="1">
                                    <a:prstTxWarp prst="textPlain">
                                      <a:avLst>
                                        <a:gd name="adj" fmla="val 5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Text Box 9" o:spid="_x0000_s1026" type="#_x0000_t202" style="width:132.75pt;height: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" filled="f" stroked="f">
                            <o:lock v:ext="edit" shapetype="t"/>
                            <v:textbox style="mso-fit-shape-to-text:t">
                              <w:txbxContent>
                                <w:p w:rsidR="003C3E05" w:rsidRPr="003C3E05" w:rsidRDefault="003C3E05" w:rsidP="003C3E05">
                                  <w:pPr>
                                    <w:pStyle w:val="NormalWeb"/>
                                    <w:spacing w:before="0" w:beforeAutospacing="0" w:after="0" w:afterAutospacing="0"/>
                                    <w:jc w:val="center"/>
                                    <w:rPr>
                                      <w:sz w:val="32"/>
                                      <w:szCs w:val="32"/>
                                    </w:rPr>
                                  </w:pPr>
                                  <w:r w:rsidRPr="003C3E05">
                                    <w:rPr>
                                      <w:i/>
                                      <w:iCs/>
                                      <w:outline/>
                                      <w:color w:val="000000"/>
                                      <w:sz w:val="32"/>
                                      <w:szCs w:val="3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14:textFill>
                                        <w14:solidFill>
                                          <w14:srgbClr w14:val="FFFFFF"/>
                                        </w14:solidFill>
                                      </w14:textFill>
                                    </w:rPr>
                                    <w:t>JK</w:t>
                                  </w:r>
                                  <w:r w:rsidRPr="003C3E05">
                                    <w:rPr>
                                      <w:i/>
                                      <w:iCs/>
                                      <w:outline/>
                                      <w:color w:val="000000"/>
                                      <w:sz w:val="32"/>
                                      <w:szCs w:val="32"/>
                                      <w:lang w:val="sr-Cyrl-RS"/>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14:textFill>
                                        <w14:solidFill>
                                          <w14:srgbClr w14:val="FFFFFF"/>
                                        </w14:solidFill>
                                      </w14:textFill>
                                    </w:rPr>
                                    <w:t>СП</w:t>
                                  </w:r>
                                </w:p>
                              </w:txbxContent>
                            </v:textbox>
                            <w10:anchorlock/>
                          </v:shape>
                        </w:pict>
                      </mc:Fallback>
                    </mc:AlternateContent>
                  </w:r>
                </w:p>
                <w:p w:rsidR="003C3E05" w:rsidRPr="003C3E05" w:rsidRDefault="003C3E05" w:rsidP="003C3E05">
                  <w:pPr>
                    <w:jc w:val="center"/>
                    <w:rPr>
                      <w:lang w:val="sr-Cyrl-CS"/>
                    </w:rPr>
                  </w:pPr>
                  <w:r w:rsidRPr="003C3E05">
                    <w:rPr>
                      <w:noProof/>
                    </w:rPr>
                    <mc:AlternateContent>
                      <mc:Choice Requires="wps">
                        <w:drawing>
                          <wp:inline distT="0" distB="0" distL="0" distR="0">
                            <wp:extent cx="1743075" cy="285750"/>
                            <wp:effectExtent l="19050" t="9525" r="28575" b="28575"/>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743075" cy="285750"/>
                                    </a:xfrm>
                                    <a:prstGeom prst="rect">
                                      <a:avLst/>
                                    </a:prstGeom>
                                  </wps:spPr>
                                  <wps:txbx>
                                    <w:txbxContent>
                                      <w:p w:rsidR="003C3E05" w:rsidRPr="003C3E05" w:rsidRDefault="003C3E05" w:rsidP="003C3E05">
                                        <w:pPr>
                                          <w:pStyle w:val="NormalWeb"/>
                                          <w:spacing w:before="0" w:beforeAutospacing="0" w:after="0" w:afterAutospacing="0"/>
                                          <w:jc w:val="center"/>
                                          <w:rPr>
                                            <w:sz w:val="36"/>
                                            <w:szCs w:val="36"/>
                                          </w:rPr>
                                        </w:pPr>
                                        <w:r w:rsidRPr="003C3E05">
                                          <w:rPr>
                                            <w:i/>
                                            <w:iCs/>
                                            <w:outline/>
                                            <w:color w:val="000000"/>
                                            <w:sz w:val="36"/>
                                            <w:szCs w:val="36"/>
                                            <w:lang w:val="sr-Cyrl-RS"/>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14:textFill>
                                              <w14:solidFill>
                                                <w14:srgbClr w14:val="FFFFFF"/>
                                              </w14:solidFill>
                                            </w14:textFill>
                                          </w:rPr>
                                          <w:t>РАЗВИТАК</w:t>
                                        </w:r>
                                      </w:p>
                                    </w:txbxContent>
                                  </wps:txbx>
                                  <wps:bodyPr wrap="square" numCol="1" fromWordArt="1">
                                    <a:prstTxWarp prst="textPlain">
                                      <a:avLst>
                                        <a:gd name="adj" fmla="val 50000"/>
                                      </a:avLst>
                                    </a:prstTxWarp>
                                    <a:spAutoFit/>
                                  </wps:bodyPr>
                                </wps:wsp>
                              </a:graphicData>
                            </a:graphic>
                          </wp:inline>
                        </w:drawing>
                      </mc:Choice>
                      <mc:Fallback>
                        <w:pict>
                          <v:shape id="Text Box 8" o:spid="_x0000_s1027" type="#_x0000_t202" style="width:137.2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" filled="f" stroked="f">
                            <o:lock v:ext="edit" shapetype="t"/>
                            <v:textbox style="mso-fit-shape-to-text:t">
                              <w:txbxContent>
                                <w:p w:rsidR="003C3E05" w:rsidRPr="003C3E05" w:rsidRDefault="003C3E05" w:rsidP="003C3E05">
                                  <w:pPr>
                                    <w:pStyle w:val="NormalWeb"/>
                                    <w:spacing w:before="0" w:beforeAutospacing="0" w:after="0" w:afterAutospacing="0"/>
                                    <w:jc w:val="center"/>
                                    <w:rPr>
                                      <w:sz w:val="36"/>
                                      <w:szCs w:val="36"/>
                                    </w:rPr>
                                  </w:pPr>
                                  <w:r w:rsidRPr="003C3E05">
                                    <w:rPr>
                                      <w:i/>
                                      <w:iCs/>
                                      <w:outline/>
                                      <w:color w:val="000000"/>
                                      <w:sz w:val="36"/>
                                      <w:szCs w:val="36"/>
                                      <w:lang w:val="sr-Cyrl-RS"/>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14:textFill>
                                        <w14:solidFill>
                                          <w14:srgbClr w14:val="FFFFFF"/>
                                        </w14:solidFill>
                                      </w14:textFill>
                                    </w:rPr>
                                    <w:t>РАЗВИТАК</w:t>
                                  </w:r>
                                </w:p>
                              </w:txbxContent>
                            </v:textbox>
                            <w10:anchorlock/>
                          </v:shape>
                        </w:pict>
                      </mc:Fallback>
                    </mc:AlternateContent>
                  </w:r>
                </w:p>
                <w:p w:rsidR="003C3E05" w:rsidRPr="003C3E05" w:rsidRDefault="003C3E05" w:rsidP="003C3E05">
                  <w:pPr>
                    <w:jc w:val="center"/>
                    <w:rPr>
                      <w:sz w:val="28"/>
                      <w:szCs w:val="28"/>
                      <w:lang w:val="sr-Cyrl-CS"/>
                    </w:rPr>
                  </w:pPr>
                  <w:r w:rsidRPr="003C3E05">
                    <w:rPr>
                      <w:sz w:val="28"/>
                      <w:szCs w:val="28"/>
                    </w:rPr>
                    <w:t>Ћ</w:t>
                  </w:r>
                  <w:r w:rsidRPr="003C3E05">
                    <w:rPr>
                      <w:sz w:val="28"/>
                      <w:szCs w:val="28"/>
                      <w:lang w:val="sr-Cyrl-CS"/>
                    </w:rPr>
                    <w:t xml:space="preserve"> </w:t>
                  </w:r>
                  <w:r w:rsidRPr="003C3E05">
                    <w:rPr>
                      <w:sz w:val="28"/>
                      <w:szCs w:val="28"/>
                    </w:rPr>
                    <w:t>И</w:t>
                  </w:r>
                  <w:r w:rsidRPr="003C3E05">
                    <w:rPr>
                      <w:sz w:val="28"/>
                      <w:szCs w:val="28"/>
                      <w:lang w:val="sr-Cyrl-CS"/>
                    </w:rPr>
                    <w:t xml:space="preserve"> </w:t>
                  </w:r>
                  <w:r w:rsidRPr="003C3E05">
                    <w:rPr>
                      <w:sz w:val="28"/>
                      <w:szCs w:val="28"/>
                    </w:rPr>
                    <w:t>Ћ</w:t>
                  </w:r>
                  <w:r w:rsidRPr="003C3E05">
                    <w:rPr>
                      <w:sz w:val="28"/>
                      <w:szCs w:val="28"/>
                      <w:lang w:val="sr-Cyrl-CS"/>
                    </w:rPr>
                    <w:t xml:space="preserve"> </w:t>
                  </w:r>
                  <w:r w:rsidRPr="003C3E05">
                    <w:rPr>
                      <w:sz w:val="28"/>
                      <w:szCs w:val="28"/>
                    </w:rPr>
                    <w:t>Е</w:t>
                  </w:r>
                  <w:r w:rsidRPr="003C3E05">
                    <w:rPr>
                      <w:sz w:val="28"/>
                      <w:szCs w:val="28"/>
                      <w:lang w:val="sr-Cyrl-CS"/>
                    </w:rPr>
                    <w:t xml:space="preserve"> </w:t>
                  </w:r>
                  <w:r w:rsidRPr="003C3E05">
                    <w:rPr>
                      <w:sz w:val="28"/>
                      <w:szCs w:val="28"/>
                    </w:rPr>
                    <w:t>В</w:t>
                  </w:r>
                  <w:r w:rsidRPr="003C3E05">
                    <w:rPr>
                      <w:sz w:val="28"/>
                      <w:szCs w:val="28"/>
                      <w:lang w:val="sr-Cyrl-CS"/>
                    </w:rPr>
                    <w:t xml:space="preserve"> </w:t>
                  </w:r>
                  <w:r w:rsidRPr="003C3E05">
                    <w:rPr>
                      <w:sz w:val="28"/>
                      <w:szCs w:val="28"/>
                    </w:rPr>
                    <w:t>А</w:t>
                  </w:r>
                  <w:r w:rsidRPr="003C3E05">
                    <w:rPr>
                      <w:sz w:val="28"/>
                      <w:szCs w:val="28"/>
                      <w:lang w:val="sr-Cyrl-CS"/>
                    </w:rPr>
                    <w:t xml:space="preserve"> </w:t>
                  </w:r>
                  <w:r w:rsidRPr="003C3E05">
                    <w:rPr>
                      <w:sz w:val="28"/>
                      <w:szCs w:val="28"/>
                    </w:rPr>
                    <w:t>Ц</w:t>
                  </w:r>
                </w:p>
              </w:tc>
            </w:tr>
          </w:tbl>
          <w:p w:rsidR="003C3E05" w:rsidRPr="003C3E05" w:rsidRDefault="003C3E05" w:rsidP="003C3E05">
            <w:pPr>
              <w:rPr>
                <w:lang w:val="sr-Cyrl-CS"/>
              </w:rPr>
            </w:pPr>
          </w:p>
          <w:p w:rsidR="003C3E05" w:rsidRPr="003C3E05" w:rsidRDefault="003C3E05" w:rsidP="003C3E05">
            <w:pPr>
              <w:rPr>
                <w:b/>
                <w:sz w:val="28"/>
                <w:szCs w:val="28"/>
                <w:lang w:val="sr-Cyrl-CS"/>
              </w:rPr>
            </w:pPr>
            <w:r w:rsidRPr="003C3E05">
              <w:rPr>
                <w:b/>
                <w:sz w:val="28"/>
                <w:szCs w:val="28"/>
                <w:lang w:val="sr-Cyrl-CS"/>
              </w:rPr>
              <w:t>Јавно комунално стамбено предузеће „Развитак“</w:t>
            </w:r>
          </w:p>
          <w:p w:rsidR="003C3E05" w:rsidRPr="003C3E05" w:rsidRDefault="003C3E05" w:rsidP="003C3E05">
            <w:pPr>
              <w:rPr>
                <w:lang w:val="sr-Cyrl-CS"/>
              </w:rPr>
            </w:pPr>
            <w:r w:rsidRPr="003C3E05">
              <w:rPr>
                <w:lang w:val="sr-Cyrl-CS"/>
              </w:rPr>
              <w:t>Ул.Светог Саве 2 Ћићевац 37210</w:t>
            </w:r>
          </w:p>
          <w:p w:rsidR="003C3E05" w:rsidRPr="003C3E05" w:rsidRDefault="003C3E05" w:rsidP="003C3E05">
            <w:pPr>
              <w:rPr>
                <w:lang w:val="sr-Cyrl-CS"/>
              </w:rPr>
            </w:pPr>
            <w:r w:rsidRPr="003C3E05">
              <w:rPr>
                <w:lang w:val="sr-Cyrl-CS"/>
              </w:rPr>
              <w:t>Тел./фа</w:t>
            </w:r>
            <w:r w:rsidRPr="003C3E05">
              <w:t>x. 037/811-384</w:t>
            </w:r>
            <w:r w:rsidRPr="003C3E05">
              <w:rPr>
                <w:lang w:val="sr-Cyrl-CS"/>
              </w:rPr>
              <w:t xml:space="preserve"> ; 037/812-971</w:t>
            </w:r>
          </w:p>
          <w:p w:rsidR="003C3E05" w:rsidRPr="003C3E05" w:rsidRDefault="003C3E05" w:rsidP="003C3E05">
            <w:r w:rsidRPr="003C3E05">
              <w:t>email: razvitakjksp@gmail.com</w:t>
            </w:r>
          </w:p>
          <w:p w:rsidR="003C3E05" w:rsidRPr="003C3E05" w:rsidRDefault="003C3E05" w:rsidP="003C3E05">
            <w:pPr>
              <w:rPr>
                <w:lang w:val="sr-Cyrl-CS"/>
              </w:rPr>
            </w:pPr>
            <w:r w:rsidRPr="003C3E05">
              <w:t xml:space="preserve">Текући рачун: </w:t>
            </w:r>
            <w:r w:rsidRPr="003C3E05">
              <w:rPr>
                <w:lang w:val="sr-Cyrl-CS"/>
              </w:rPr>
              <w:t>205-33936-33 Комерцијална банка</w:t>
            </w:r>
          </w:p>
          <w:p w:rsidR="003C3E05" w:rsidRPr="003C3E05" w:rsidRDefault="003C3E05" w:rsidP="003C3E05">
            <w:pPr>
              <w:rPr>
                <w:lang w:val="sr-Cyrl-CS"/>
              </w:rPr>
            </w:pPr>
            <w:r w:rsidRPr="003C3E05">
              <w:rPr>
                <w:lang w:val="sr-Cyrl-CS"/>
              </w:rPr>
              <w:t xml:space="preserve">                          </w:t>
            </w:r>
          </w:p>
          <w:p w:rsidR="003C3E05" w:rsidRPr="003C3E05" w:rsidRDefault="003C3E05" w:rsidP="003C3E05">
            <w:pPr>
              <w:rPr>
                <w:lang w:val="sr-Cyrl-CS"/>
              </w:rPr>
            </w:pPr>
            <w:r w:rsidRPr="003C3E05">
              <w:rPr>
                <w:lang w:val="sr-Cyrl-CS"/>
              </w:rPr>
              <w:t>ПИБ 101510055               МБ 07175019</w:t>
            </w:r>
          </w:p>
          <w:p w:rsidR="003C3E05" w:rsidRPr="003C3E05" w:rsidRDefault="003C3E05" w:rsidP="003C3E05">
            <w:pPr>
              <w:rPr>
                <w:lang w:val="sr-Cyrl-CS"/>
              </w:rPr>
            </w:pPr>
          </w:p>
        </w:tc>
      </w:tr>
      <w:bookmarkEnd w:id="0"/>
    </w:tbl>
    <w:p w:rsidR="003C3E05" w:rsidRDefault="003C3E05">
      <w:pPr>
        <w:jc w:val="both"/>
      </w:pPr>
    </w:p>
    <w:p w:rsidR="003C3E05" w:rsidRDefault="003C3E05">
      <w:pPr>
        <w:jc w:val="both"/>
      </w:pPr>
    </w:p>
    <w:p w:rsidR="00EE724B" w:rsidRPr="00EE724B" w:rsidRDefault="00EE724B" w:rsidP="00EE724B">
      <w:pPr>
        <w:pStyle w:val="NormalWeb"/>
        <w:shd w:val="clear" w:color="auto" w:fill="FBFAE9"/>
        <w:spacing w:before="150" w:beforeAutospacing="0" w:after="0" w:afterAutospacing="0"/>
        <w:jc w:val="both"/>
        <w:rPr>
          <w:color w:val="2C2B2B"/>
        </w:rPr>
      </w:pPr>
      <w:r>
        <w:rPr>
          <w:color w:val="2C2B2B"/>
        </w:rPr>
        <w:t xml:space="preserve">ЈКСП </w:t>
      </w:r>
      <w:r w:rsidRPr="00EE724B">
        <w:rPr>
          <w:color w:val="2C2B2B"/>
          <w:lang w:val="sr-Cyrl-RS"/>
        </w:rPr>
        <w:t>Развитак</w:t>
      </w:r>
      <w:r w:rsidRPr="00EE724B">
        <w:rPr>
          <w:color w:val="2C2B2B"/>
        </w:rPr>
        <w:t xml:space="preserve"> из </w:t>
      </w:r>
      <w:r w:rsidRPr="00EE724B">
        <w:rPr>
          <w:color w:val="2C2B2B"/>
          <w:lang w:val="sr-Cyrl-RS"/>
        </w:rPr>
        <w:t>Ћићевца</w:t>
      </w:r>
      <w:r w:rsidRPr="00EE724B">
        <w:rPr>
          <w:color w:val="2C2B2B"/>
        </w:rPr>
        <w:t>, као ималац јавних овлашћења за издавање</w:t>
      </w:r>
      <w:proofErr w:type="gramStart"/>
      <w:r w:rsidRPr="00EE724B">
        <w:rPr>
          <w:color w:val="2C2B2B"/>
        </w:rPr>
        <w:t>  услова</w:t>
      </w:r>
      <w:proofErr w:type="gramEnd"/>
      <w:r w:rsidRPr="00EE724B">
        <w:rPr>
          <w:color w:val="2C2B2B"/>
        </w:rPr>
        <w:t xml:space="preserve"> за пројектовање и прикључење на јавну комуналну инфраструктуру  доноси: </w:t>
      </w:r>
    </w:p>
    <w:p w:rsidR="00EE724B" w:rsidRPr="00EE724B" w:rsidRDefault="00EE724B" w:rsidP="00EE724B">
      <w:pPr>
        <w:pStyle w:val="NormalWeb"/>
        <w:shd w:val="clear" w:color="auto" w:fill="FBFAE9"/>
        <w:spacing w:before="150" w:beforeAutospacing="0" w:after="0" w:afterAutospacing="0"/>
        <w:jc w:val="center"/>
        <w:rPr>
          <w:color w:val="2C2B2B"/>
        </w:rPr>
      </w:pPr>
      <w:bookmarkStart w:id="1" w:name="_Toc6680"/>
      <w:bookmarkEnd w:id="1"/>
      <w:r w:rsidRPr="00EE724B">
        <w:rPr>
          <w:rStyle w:val="Strong"/>
          <w:color w:val="2C2B2B"/>
        </w:rPr>
        <w:t>СЕПАРАТ О УСЛОВИМА ЗА ПРИКЉУЧЕЊЕ НА ВОДОВОДНУ И</w:t>
      </w:r>
    </w:p>
    <w:p w:rsidR="00EE724B" w:rsidRPr="00EE724B" w:rsidRDefault="00EE724B" w:rsidP="00EE724B">
      <w:pPr>
        <w:pStyle w:val="NormalWeb"/>
        <w:shd w:val="clear" w:color="auto" w:fill="FBFAE9"/>
        <w:spacing w:before="150" w:beforeAutospacing="0" w:after="0" w:afterAutospacing="0"/>
        <w:jc w:val="center"/>
        <w:rPr>
          <w:color w:val="2C2B2B"/>
        </w:rPr>
      </w:pPr>
      <w:bookmarkStart w:id="2" w:name="_Toc6681"/>
      <w:bookmarkEnd w:id="2"/>
      <w:r w:rsidRPr="00EE724B">
        <w:rPr>
          <w:rStyle w:val="Strong"/>
          <w:color w:val="2C2B2B"/>
        </w:rPr>
        <w:t>КАНАЛИЗАЦИОНУ МРЕЖУ</w:t>
      </w:r>
    </w:p>
    <w:p w:rsidR="00EE724B" w:rsidRPr="00EE724B" w:rsidRDefault="00EE724B" w:rsidP="00EE724B">
      <w:pPr>
        <w:pStyle w:val="NormalWeb"/>
        <w:shd w:val="clear" w:color="auto" w:fill="FBFAE9"/>
        <w:spacing w:before="150" w:beforeAutospacing="0" w:after="0" w:afterAutospacing="0"/>
        <w:jc w:val="both"/>
        <w:rPr>
          <w:color w:val="2C2B2B"/>
        </w:rPr>
      </w:pPr>
      <w:r w:rsidRPr="00EE724B">
        <w:rPr>
          <w:color w:val="2C2B2B"/>
        </w:rPr>
        <w:t> </w:t>
      </w:r>
    </w:p>
    <w:p w:rsidR="00EE724B" w:rsidRPr="00EE724B" w:rsidRDefault="00EE724B" w:rsidP="00EE724B">
      <w:pPr>
        <w:pStyle w:val="NormalWeb"/>
        <w:shd w:val="clear" w:color="auto" w:fill="FBFAE9"/>
        <w:spacing w:before="150" w:beforeAutospacing="0" w:after="0" w:afterAutospacing="0"/>
        <w:jc w:val="both"/>
        <w:rPr>
          <w:color w:val="2C2B2B"/>
        </w:rPr>
      </w:pPr>
      <w:r w:rsidRPr="00EE724B">
        <w:rPr>
          <w:color w:val="2C2B2B"/>
        </w:rPr>
        <w:t>      Сепарат о условима за прикључење на водоводну и канализациону мрежу јесте документ који доноси ималац јавних овлашћења у оквиру своје надлежности кад плански документ не садржи услове, односно податке за израду техничке документације, који садржи одговарајуће услове и податке за израду техничке документације, а нарочито услове прикључења на комуналну и другу инфраструктуру према класама објеката и деловима подручја за које се доноси.</w:t>
      </w:r>
    </w:p>
    <w:p w:rsidR="00EE724B" w:rsidRPr="00EE724B" w:rsidRDefault="00EE724B" w:rsidP="00EE724B">
      <w:pPr>
        <w:pStyle w:val="NormalWeb"/>
        <w:shd w:val="clear" w:color="auto" w:fill="FBFAE9"/>
        <w:spacing w:before="150" w:beforeAutospacing="0" w:after="0" w:afterAutospacing="0"/>
        <w:jc w:val="both"/>
        <w:rPr>
          <w:color w:val="2C2B2B"/>
        </w:rPr>
      </w:pPr>
      <w:r w:rsidRPr="00EE724B">
        <w:rPr>
          <w:color w:val="2C2B2B"/>
        </w:rPr>
        <w:t>Сепарат се односи на све категорије објеката.</w:t>
      </w:r>
    </w:p>
    <w:p w:rsidR="00EE724B" w:rsidRPr="00EE724B" w:rsidRDefault="00EE724B" w:rsidP="00EE724B">
      <w:pPr>
        <w:pStyle w:val="NormalWeb"/>
        <w:shd w:val="clear" w:color="auto" w:fill="FBFAE9"/>
        <w:spacing w:before="150" w:beforeAutospacing="0" w:after="0" w:afterAutospacing="0"/>
        <w:jc w:val="both"/>
        <w:rPr>
          <w:color w:val="2C2B2B"/>
        </w:rPr>
      </w:pPr>
      <w:bookmarkStart w:id="3" w:name="_Toc6682"/>
      <w:bookmarkEnd w:id="3"/>
      <w:r w:rsidRPr="00EE724B">
        <w:rPr>
          <w:rStyle w:val="Strong"/>
          <w:color w:val="2C2B2B"/>
        </w:rPr>
        <w:t>Правни и плански основ за израду сепарата </w:t>
      </w:r>
    </w:p>
    <w:p w:rsidR="00EE724B" w:rsidRPr="00EE724B" w:rsidRDefault="00EE724B" w:rsidP="00EE724B">
      <w:pPr>
        <w:numPr>
          <w:ilvl w:val="0"/>
          <w:numId w:val="1"/>
        </w:numPr>
        <w:shd w:val="clear" w:color="auto" w:fill="FBFAE9"/>
        <w:spacing w:after="105"/>
        <w:ind w:left="450"/>
        <w:jc w:val="both"/>
        <w:rPr>
          <w:color w:val="2C2B2B"/>
        </w:rPr>
      </w:pPr>
      <w:r w:rsidRPr="00EE724B">
        <w:rPr>
          <w:color w:val="2C2B2B"/>
        </w:rPr>
        <w:t>Закон о планирању и изградњи („Сл.гласник РС“, бр.72/09, 81/09 – испр., 64/10 – одлука УС, 24/11, 121/12, 42/13 – одлука УС, 50/13 – одлука УС, 98/13 – одлука УС, 132/14, 145/14, 83/218, 31/2019, 37/2019-др закон, 9/2020, 52/2021 и 62/2023),</w:t>
      </w:r>
    </w:p>
    <w:p w:rsidR="00EE724B" w:rsidRPr="00EE724B" w:rsidRDefault="00EE724B" w:rsidP="00EE724B">
      <w:pPr>
        <w:numPr>
          <w:ilvl w:val="0"/>
          <w:numId w:val="1"/>
        </w:numPr>
        <w:shd w:val="clear" w:color="auto" w:fill="FBFAE9"/>
        <w:spacing w:after="105"/>
        <w:ind w:left="450"/>
        <w:jc w:val="both"/>
        <w:rPr>
          <w:color w:val="2C2B2B"/>
        </w:rPr>
      </w:pPr>
      <w:r w:rsidRPr="00EE724B">
        <w:rPr>
          <w:color w:val="2C2B2B"/>
        </w:rPr>
        <w:t>Правилник о садржини, начину, поступку и роковима израде и објављивања сепарата (“Сл. Гласник РС“ бр.33/15);</w:t>
      </w:r>
    </w:p>
    <w:p w:rsidR="00EE724B" w:rsidRPr="00EE724B" w:rsidRDefault="00EE724B" w:rsidP="00EE724B">
      <w:pPr>
        <w:numPr>
          <w:ilvl w:val="0"/>
          <w:numId w:val="1"/>
        </w:numPr>
        <w:shd w:val="clear" w:color="auto" w:fill="FBFAE9"/>
        <w:spacing w:after="105"/>
        <w:ind w:left="450"/>
        <w:jc w:val="both"/>
        <w:rPr>
          <w:color w:val="2C2B2B"/>
        </w:rPr>
      </w:pPr>
      <w:r w:rsidRPr="00EE724B">
        <w:rPr>
          <w:color w:val="2C2B2B"/>
        </w:rPr>
        <w:t>Одлуке о снабдевању водом за пиће и пречишћавању и одвођењу атмосферских и отпадних вода</w:t>
      </w:r>
      <w:r>
        <w:rPr>
          <w:color w:val="2C2B2B"/>
        </w:rPr>
        <w:t xml:space="preserve"> (Сл. лист општине </w:t>
      </w:r>
      <w:r>
        <w:rPr>
          <w:color w:val="2C2B2B"/>
          <w:lang w:val="sr-Cyrl-RS"/>
        </w:rPr>
        <w:t>Ћићевац</w:t>
      </w:r>
      <w:r>
        <w:rPr>
          <w:color w:val="2C2B2B"/>
        </w:rPr>
        <w:t xml:space="preserve"> бр. 9</w:t>
      </w:r>
      <w:r w:rsidRPr="00EE724B">
        <w:rPr>
          <w:color w:val="2C2B2B"/>
        </w:rPr>
        <w:t>/22).</w:t>
      </w:r>
    </w:p>
    <w:p w:rsidR="00EE724B" w:rsidRPr="00EE724B" w:rsidRDefault="00EE724B" w:rsidP="00EE724B">
      <w:pPr>
        <w:pStyle w:val="NormalWeb"/>
        <w:shd w:val="clear" w:color="auto" w:fill="FBFAE9"/>
        <w:spacing w:before="150" w:beforeAutospacing="0" w:after="0" w:afterAutospacing="0"/>
        <w:jc w:val="both"/>
        <w:rPr>
          <w:color w:val="2C2B2B"/>
        </w:rPr>
      </w:pPr>
      <w:bookmarkStart w:id="4" w:name="_Toc6683"/>
      <w:bookmarkEnd w:id="4"/>
      <w:r w:rsidRPr="00EE724B">
        <w:rPr>
          <w:rStyle w:val="Strong"/>
          <w:color w:val="2C2B2B"/>
        </w:rPr>
        <w:t>Услови за прикључење на водоводну мрежу</w:t>
      </w:r>
    </w:p>
    <w:p w:rsidR="00EE724B" w:rsidRPr="00EE724B" w:rsidRDefault="00EE724B" w:rsidP="00EE724B">
      <w:pPr>
        <w:pStyle w:val="NormalWeb"/>
        <w:shd w:val="clear" w:color="auto" w:fill="FBFAE9"/>
        <w:spacing w:before="150" w:beforeAutospacing="0" w:after="0" w:afterAutospacing="0"/>
        <w:jc w:val="both"/>
        <w:rPr>
          <w:color w:val="2C2B2B"/>
        </w:rPr>
      </w:pPr>
      <w:bookmarkStart w:id="5" w:name="_Toc6684"/>
      <w:bookmarkEnd w:id="5"/>
      <w:r w:rsidRPr="00EE724B">
        <w:rPr>
          <w:rStyle w:val="Strong"/>
          <w:color w:val="2C2B2B"/>
        </w:rPr>
        <w:t>Уколико постојећа улична водоводна мрежа квантитативно задовољава потребе пројектованог објекта, пројектом предвидети: </w:t>
      </w:r>
    </w:p>
    <w:p w:rsidR="00EE724B" w:rsidRPr="00EE724B" w:rsidRDefault="00EE724B" w:rsidP="00EE724B">
      <w:pPr>
        <w:pStyle w:val="NormalWeb"/>
        <w:shd w:val="clear" w:color="auto" w:fill="FBFAE9"/>
        <w:spacing w:before="150" w:beforeAutospacing="0" w:after="0" w:afterAutospacing="0"/>
        <w:jc w:val="both"/>
        <w:rPr>
          <w:color w:val="2C2B2B"/>
        </w:rPr>
      </w:pPr>
      <w:r w:rsidRPr="00EE724B">
        <w:rPr>
          <w:color w:val="2C2B2B"/>
        </w:rPr>
        <w:t> </w:t>
      </w:r>
    </w:p>
    <w:p w:rsidR="00EE724B" w:rsidRPr="00EE724B" w:rsidRDefault="00EE724B" w:rsidP="00EE724B">
      <w:pPr>
        <w:numPr>
          <w:ilvl w:val="0"/>
          <w:numId w:val="2"/>
        </w:numPr>
        <w:shd w:val="clear" w:color="auto" w:fill="FBFAE9"/>
        <w:spacing w:after="105"/>
        <w:ind w:left="450"/>
        <w:jc w:val="both"/>
        <w:rPr>
          <w:color w:val="2C2B2B"/>
        </w:rPr>
      </w:pPr>
      <w:r w:rsidRPr="00EE724B">
        <w:rPr>
          <w:color w:val="2C2B2B"/>
        </w:rPr>
        <w:t>Свака изграђена грађевинска парцела мора да има посебан прикључак на општинску водоводну мрежу. Ако је на грађевинској парцели изграђено више независних јединица (ламела), улаза и слично који чине самосталну техничку и функционалну целину, прикључење на општинску водоводну мрежу врши се преко једног прикључка, с тим да се у водомерном склоништу за сваку јединицу која чини самосталну техничку и функционалну целину поставља посебан водомер. Изузетно, може се се дозволити и више прикључака на општинску водоводну мрежу под условом да то не угрожава исправно функционисање општинског водовода и по</w:t>
      </w:r>
      <w:r>
        <w:rPr>
          <w:color w:val="2C2B2B"/>
        </w:rPr>
        <w:t xml:space="preserve">д условом да ЈКСП </w:t>
      </w:r>
      <w:r>
        <w:rPr>
          <w:color w:val="2C2B2B"/>
          <w:lang w:val="sr-Cyrl-RS"/>
        </w:rPr>
        <w:t>Развитак</w:t>
      </w:r>
      <w:r w:rsidRPr="00EE724B">
        <w:rPr>
          <w:color w:val="2C2B2B"/>
        </w:rPr>
        <w:t xml:space="preserve"> утврди да су ти прикључци неопходни ради несметаног снабдевања водом корисника или уредног мерења потрошње воде. Прикључни цевовод водоводне мреже за </w:t>
      </w:r>
      <w:r w:rsidRPr="00EE724B">
        <w:rPr>
          <w:color w:val="2C2B2B"/>
        </w:rPr>
        <w:lastRenderedPageBreak/>
        <w:t>планирани објекат димензионисати тако да задовољи потребе свих садржаја у оквиру објекта. Димензионисање прикључног цевовода и водомера извршити на основу хидрауличког прорачуна, који мора бити саставни део пројекта.</w:t>
      </w:r>
    </w:p>
    <w:p w:rsidR="00EE724B" w:rsidRPr="00EE724B" w:rsidRDefault="00EE724B" w:rsidP="00EE724B">
      <w:pPr>
        <w:numPr>
          <w:ilvl w:val="0"/>
          <w:numId w:val="2"/>
        </w:numPr>
        <w:shd w:val="clear" w:color="auto" w:fill="FBFAE9"/>
        <w:spacing w:after="105"/>
        <w:ind w:left="450"/>
        <w:jc w:val="both"/>
        <w:rPr>
          <w:color w:val="2C2B2B"/>
        </w:rPr>
      </w:pPr>
      <w:r w:rsidRPr="00EE724B">
        <w:rPr>
          <w:color w:val="2C2B2B"/>
        </w:rPr>
        <w:t>Прикључак извести на уличну водоводну цев. Уколико на предметној парцели постоји изграђен водоводни прикључак обавезано је измирење дуговања пре почетка планиране градње као и захтев за демонтажу водомера који се ставља ван употребе. Уколико Инвеститор планира да задржи постојећи прикључак обавезан је превод на новог власника.</w:t>
      </w:r>
    </w:p>
    <w:p w:rsidR="00EE724B" w:rsidRPr="00EE724B" w:rsidRDefault="00EE724B" w:rsidP="00EE724B">
      <w:pPr>
        <w:numPr>
          <w:ilvl w:val="0"/>
          <w:numId w:val="2"/>
        </w:numPr>
        <w:shd w:val="clear" w:color="auto" w:fill="FBFAE9"/>
        <w:spacing w:after="105"/>
        <w:ind w:left="450"/>
        <w:jc w:val="both"/>
        <w:rPr>
          <w:color w:val="2C2B2B"/>
        </w:rPr>
      </w:pPr>
      <w:r w:rsidRPr="00EE724B">
        <w:rPr>
          <w:color w:val="2C2B2B"/>
        </w:rPr>
        <w:t>Прикључни цевоводод уличне водоводне цеви до водомерног склоништа пројектовати искључиво у правој линији, управно на уличну цев. Не дозвољавају се никакви хоризонтални и вертикални преломи на делу цевовода од прикључка до водомера. Предметни цевовод поставити у слоју песка 10 цм испод и изнад цеви у каналу минималне дубине 1м. На делу трасе прикључног цевовода који пролази испод саобраћајница и тротоара затрпавање рова изнад слоја песка предвидети шљунком или ризлом. </w:t>
      </w:r>
    </w:p>
    <w:p w:rsidR="00EE724B" w:rsidRPr="00EE724B" w:rsidRDefault="00EE724B" w:rsidP="00EE724B">
      <w:pPr>
        <w:numPr>
          <w:ilvl w:val="0"/>
          <w:numId w:val="2"/>
        </w:numPr>
        <w:shd w:val="clear" w:color="auto" w:fill="FBFAE9"/>
        <w:spacing w:after="105"/>
        <w:ind w:left="450"/>
        <w:jc w:val="both"/>
        <w:rPr>
          <w:color w:val="2C2B2B"/>
        </w:rPr>
      </w:pPr>
      <w:r w:rsidRPr="00EE724B">
        <w:rPr>
          <w:color w:val="2C2B2B"/>
        </w:rPr>
        <w:t>Систем водоводног прикључка мора да садржи:</w:t>
      </w:r>
    </w:p>
    <w:p w:rsidR="00EE724B" w:rsidRPr="00EE724B" w:rsidRDefault="00EE724B" w:rsidP="00EE724B">
      <w:pPr>
        <w:numPr>
          <w:ilvl w:val="1"/>
          <w:numId w:val="2"/>
        </w:numPr>
        <w:shd w:val="clear" w:color="auto" w:fill="FBFAE9"/>
        <w:spacing w:after="105"/>
        <w:ind w:left="900"/>
        <w:jc w:val="both"/>
        <w:rPr>
          <w:color w:val="2C2B2B"/>
        </w:rPr>
      </w:pPr>
      <w:r w:rsidRPr="00EE724B">
        <w:rPr>
          <w:color w:val="2C2B2B"/>
        </w:rPr>
        <w:t>Спојне елементе са разводном мрежом (огрлицу)</w:t>
      </w:r>
    </w:p>
    <w:p w:rsidR="00EE724B" w:rsidRPr="00EE724B" w:rsidRDefault="00EE724B" w:rsidP="00EE724B">
      <w:pPr>
        <w:numPr>
          <w:ilvl w:val="1"/>
          <w:numId w:val="2"/>
        </w:numPr>
        <w:shd w:val="clear" w:color="auto" w:fill="FBFAE9"/>
        <w:spacing w:after="105"/>
        <w:ind w:left="900"/>
        <w:jc w:val="both"/>
        <w:rPr>
          <w:color w:val="2C2B2B"/>
        </w:rPr>
      </w:pPr>
      <w:r w:rsidRPr="00EE724B">
        <w:rPr>
          <w:color w:val="2C2B2B"/>
        </w:rPr>
        <w:t>цеви од ПЕХД или других материјала за радни притисак од 10 или 16 бара у зависности од притиска у цевоводу на који се прикључује, пречника према пројекту</w:t>
      </w:r>
    </w:p>
    <w:p w:rsidR="00EE724B" w:rsidRPr="00EE724B" w:rsidRDefault="00EE724B" w:rsidP="00EE724B">
      <w:pPr>
        <w:numPr>
          <w:ilvl w:val="1"/>
          <w:numId w:val="2"/>
        </w:numPr>
        <w:shd w:val="clear" w:color="auto" w:fill="FBFAE9"/>
        <w:spacing w:after="105"/>
        <w:ind w:left="900"/>
        <w:jc w:val="both"/>
        <w:rPr>
          <w:color w:val="2C2B2B"/>
        </w:rPr>
      </w:pPr>
      <w:r w:rsidRPr="00EE724B">
        <w:rPr>
          <w:color w:val="2C2B2B"/>
        </w:rPr>
        <w:t>Водомер типа који је одобрен од Савезног завода за мере и драгоцене метале</w:t>
      </w:r>
    </w:p>
    <w:p w:rsidR="00EE724B" w:rsidRPr="00EE724B" w:rsidRDefault="00EE724B" w:rsidP="00EE724B">
      <w:pPr>
        <w:numPr>
          <w:ilvl w:val="1"/>
          <w:numId w:val="2"/>
        </w:numPr>
        <w:shd w:val="clear" w:color="auto" w:fill="FBFAE9"/>
        <w:spacing w:after="105"/>
        <w:ind w:left="900"/>
        <w:jc w:val="both"/>
        <w:rPr>
          <w:color w:val="2C2B2B"/>
        </w:rPr>
      </w:pPr>
      <w:r w:rsidRPr="00EE724B">
        <w:rPr>
          <w:color w:val="2C2B2B"/>
        </w:rPr>
        <w:t>Два вентила, пропусни пре водомера и пропусни са испустом иза водомера</w:t>
      </w:r>
    </w:p>
    <w:p w:rsidR="00EE724B" w:rsidRPr="00EE724B" w:rsidRDefault="00EE724B" w:rsidP="00EE724B">
      <w:pPr>
        <w:numPr>
          <w:ilvl w:val="1"/>
          <w:numId w:val="2"/>
        </w:numPr>
        <w:shd w:val="clear" w:color="auto" w:fill="FBFAE9"/>
        <w:spacing w:after="105"/>
        <w:ind w:left="900"/>
        <w:jc w:val="both"/>
        <w:rPr>
          <w:color w:val="2C2B2B"/>
        </w:rPr>
      </w:pPr>
      <w:r w:rsidRPr="00EE724B">
        <w:rPr>
          <w:color w:val="2C2B2B"/>
        </w:rPr>
        <w:t>Остале неопходне фазонске комаде</w:t>
      </w:r>
    </w:p>
    <w:p w:rsidR="00EE724B" w:rsidRPr="00EE724B" w:rsidRDefault="00EE724B" w:rsidP="00EE724B">
      <w:pPr>
        <w:numPr>
          <w:ilvl w:val="1"/>
          <w:numId w:val="2"/>
        </w:numPr>
        <w:shd w:val="clear" w:color="auto" w:fill="FBFAE9"/>
        <w:spacing w:after="105"/>
        <w:ind w:left="900"/>
        <w:jc w:val="both"/>
        <w:rPr>
          <w:color w:val="2C2B2B"/>
        </w:rPr>
      </w:pPr>
      <w:r w:rsidRPr="00EE724B">
        <w:rPr>
          <w:color w:val="2C2B2B"/>
        </w:rPr>
        <w:t>Склониште за водомер</w:t>
      </w:r>
    </w:p>
    <w:p w:rsidR="00EE724B" w:rsidRPr="00EE724B" w:rsidRDefault="00EE724B" w:rsidP="00EE724B">
      <w:pPr>
        <w:numPr>
          <w:ilvl w:val="0"/>
          <w:numId w:val="2"/>
        </w:numPr>
        <w:shd w:val="clear" w:color="auto" w:fill="FBFAE9"/>
        <w:spacing w:after="105"/>
        <w:ind w:left="450"/>
        <w:jc w:val="both"/>
        <w:rPr>
          <w:color w:val="2C2B2B"/>
        </w:rPr>
      </w:pPr>
      <w:r w:rsidRPr="00EE724B">
        <w:rPr>
          <w:color w:val="2C2B2B"/>
        </w:rPr>
        <w:t>Склониште за водомер пројектовати непосредно иза регулационе линије. Када се грађевинска и регулациона линија поклапају водомерно склониште се поставља у посебну просторију у оквиру објекта нам</w:t>
      </w:r>
      <w:r w:rsidR="009F6BF0">
        <w:rPr>
          <w:color w:val="2C2B2B"/>
        </w:rPr>
        <w:t xml:space="preserve">ењену за смештај </w:t>
      </w:r>
      <w:proofErr w:type="gramStart"/>
      <w:r w:rsidR="009F6BF0">
        <w:rPr>
          <w:color w:val="2C2B2B"/>
        </w:rPr>
        <w:t xml:space="preserve">водомера </w:t>
      </w:r>
      <w:r w:rsidRPr="00EE724B">
        <w:rPr>
          <w:color w:val="2C2B2B"/>
        </w:rPr>
        <w:t xml:space="preserve"> или</w:t>
      </w:r>
      <w:proofErr w:type="gramEnd"/>
      <w:r w:rsidRPr="00EE724B">
        <w:rPr>
          <w:color w:val="2C2B2B"/>
        </w:rPr>
        <w:t xml:space="preserve"> на тротоару испред објекта, тако да пролаз цеви кроз зид мора бити трајан и заштићен од слегања објекта. Приступ овој просторији мора</w:t>
      </w:r>
      <w:r w:rsidR="009F6BF0">
        <w:rPr>
          <w:color w:val="2C2B2B"/>
          <w:lang w:val="sr-Cyrl-RS"/>
        </w:rPr>
        <w:t xml:space="preserve"> бити</w:t>
      </w:r>
      <w:r w:rsidRPr="00EE724B">
        <w:rPr>
          <w:color w:val="2C2B2B"/>
        </w:rPr>
        <w:t xml:space="preserve"> омогућен ради очитавања стања. Предвидети унутрашње димензије 1,0 x1,0 x1.0 м, за један најмањи водомер, а за сваки следећи водомер склониште за водомер проширити за 30 цм до пречника ø50мм, а преко ø50мм проширити за 50цм, дужину шахте урадити према пратећим елементима водомера. Водомер се постављана минимум 0,20м од дна шахте. Поклопац минималног пречника 60цм позиционирати изнад водомера. Склониште за водомер пројектовати од водонепропусног материјала.</w:t>
      </w:r>
    </w:p>
    <w:p w:rsidR="00EE724B" w:rsidRPr="00EE724B" w:rsidRDefault="00EE724B" w:rsidP="00EE724B">
      <w:pPr>
        <w:numPr>
          <w:ilvl w:val="0"/>
          <w:numId w:val="2"/>
        </w:numPr>
        <w:shd w:val="clear" w:color="auto" w:fill="FBFAE9"/>
        <w:spacing w:after="105"/>
        <w:ind w:left="450"/>
        <w:jc w:val="both"/>
        <w:rPr>
          <w:color w:val="2C2B2B"/>
        </w:rPr>
      </w:pPr>
      <w:r w:rsidRPr="00EE724B">
        <w:rPr>
          <w:color w:val="2C2B2B"/>
        </w:rPr>
        <w:t>Прикључци на општинску водоводну мрежу у пословним и пословно – стамбеним објектима изводе се на следећи начин:</w:t>
      </w:r>
    </w:p>
    <w:p w:rsidR="00EE724B" w:rsidRPr="00EE724B" w:rsidRDefault="00EE724B" w:rsidP="00EE724B">
      <w:pPr>
        <w:numPr>
          <w:ilvl w:val="0"/>
          <w:numId w:val="3"/>
        </w:numPr>
        <w:shd w:val="clear" w:color="auto" w:fill="FBFAE9"/>
        <w:spacing w:after="105"/>
        <w:ind w:left="450"/>
        <w:jc w:val="both"/>
        <w:rPr>
          <w:color w:val="2C2B2B"/>
        </w:rPr>
      </w:pPr>
      <w:r w:rsidRPr="00EE724B">
        <w:rPr>
          <w:color w:val="2C2B2B"/>
        </w:rPr>
        <w:t>прикључци пословних и стамбено – пословних објеката изводе се тако што ће сви водомери за сваку пословну или стамбену јединицу бити смештени у водомерном склоништу испред засебних јединица,</w:t>
      </w:r>
    </w:p>
    <w:p w:rsidR="00EE724B" w:rsidRPr="00EE724B" w:rsidRDefault="00EE724B" w:rsidP="00EE724B">
      <w:pPr>
        <w:numPr>
          <w:ilvl w:val="0"/>
          <w:numId w:val="3"/>
        </w:numPr>
        <w:shd w:val="clear" w:color="auto" w:fill="FBFAE9"/>
        <w:spacing w:after="105"/>
        <w:ind w:left="450"/>
        <w:jc w:val="both"/>
        <w:rPr>
          <w:color w:val="2C2B2B"/>
        </w:rPr>
      </w:pPr>
      <w:proofErr w:type="gramStart"/>
      <w:r w:rsidRPr="00EE724B">
        <w:rPr>
          <w:color w:val="2C2B2B"/>
        </w:rPr>
        <w:t>уколико</w:t>
      </w:r>
      <w:proofErr w:type="gramEnd"/>
      <w:r w:rsidRPr="00EE724B">
        <w:rPr>
          <w:color w:val="2C2B2B"/>
        </w:rPr>
        <w:t xml:space="preserve"> на парцели нема довољно простора за изградњу одговарајућег водомерног склоништа за смештај водомера, водомери се могу сместити у посебну просторију у оквиру објекта намењену за смештај водомера објекта који се прикључује</w:t>
      </w:r>
      <w:r w:rsidR="009F6BF0">
        <w:rPr>
          <w:color w:val="2C2B2B"/>
          <w:lang w:val="sr-Cyrl-RS"/>
        </w:rPr>
        <w:t>.</w:t>
      </w:r>
      <w:r w:rsidRPr="00EE724B">
        <w:rPr>
          <w:color w:val="2C2B2B"/>
        </w:rPr>
        <w:t xml:space="preserve"> Положај просторија у објекту мора осигурати заштиту уграђених водомера и арматуре од оштећења и смрзавања. Просторија мора бити намењена искључиво за водомере и у њој не сме бити других садржаја. Просторија мора бити затворена чврстим зидовима. Није допуштено просторију лоцирати даље у дубину објекта, ;</w:t>
      </w:r>
    </w:p>
    <w:p w:rsidR="00EE724B" w:rsidRPr="00EE724B" w:rsidRDefault="00EE724B" w:rsidP="00EE724B">
      <w:pPr>
        <w:pStyle w:val="NormalWeb"/>
        <w:shd w:val="clear" w:color="auto" w:fill="FBFAE9"/>
        <w:spacing w:before="150" w:beforeAutospacing="0" w:after="0" w:afterAutospacing="0"/>
        <w:jc w:val="both"/>
        <w:rPr>
          <w:color w:val="2C2B2B"/>
        </w:rPr>
      </w:pPr>
      <w:r w:rsidRPr="00EE724B">
        <w:rPr>
          <w:color w:val="2C2B2B"/>
        </w:rPr>
        <w:t>Водомер за санитарну воду димензионисати у складу са хидрауличким прорачуном за предвиђени опсег потрошње. </w:t>
      </w:r>
    </w:p>
    <w:p w:rsidR="00EE724B" w:rsidRPr="00EE724B" w:rsidRDefault="00EE724B" w:rsidP="00EE724B">
      <w:pPr>
        <w:pStyle w:val="NormalWeb"/>
        <w:shd w:val="clear" w:color="auto" w:fill="FBFAE9"/>
        <w:spacing w:before="150" w:beforeAutospacing="0" w:after="0" w:afterAutospacing="0"/>
        <w:jc w:val="both"/>
        <w:rPr>
          <w:color w:val="2C2B2B"/>
        </w:rPr>
      </w:pPr>
      <w:r w:rsidRPr="00EE724B">
        <w:rPr>
          <w:color w:val="2C2B2B"/>
        </w:rPr>
        <w:t>Обавезно је поставити засебан водомер за мерење санитарне воде за сваку стамбену и пословну јединицу. </w:t>
      </w:r>
    </w:p>
    <w:p w:rsidR="00EE724B" w:rsidRPr="00EE724B" w:rsidRDefault="00EE724B" w:rsidP="00EE724B">
      <w:pPr>
        <w:pStyle w:val="NormalWeb"/>
        <w:shd w:val="clear" w:color="auto" w:fill="FBFAE9"/>
        <w:spacing w:before="150" w:beforeAutospacing="0" w:after="0" w:afterAutospacing="0"/>
        <w:jc w:val="both"/>
        <w:rPr>
          <w:color w:val="2C2B2B"/>
        </w:rPr>
      </w:pPr>
      <w:r w:rsidRPr="00EE724B">
        <w:rPr>
          <w:color w:val="2C2B2B"/>
        </w:rPr>
        <w:t>За противпожарну воду предвидети засебан водомер који треба поставити у водомерном шахту, димензионисан у складу са хидрауличким прорачуном за предвиђени опсег потрошње. </w:t>
      </w:r>
    </w:p>
    <w:p w:rsidR="00EE724B" w:rsidRPr="00EE724B" w:rsidRDefault="00EE724B" w:rsidP="00EE724B">
      <w:pPr>
        <w:pStyle w:val="NormalWeb"/>
        <w:shd w:val="clear" w:color="auto" w:fill="FBFAE9"/>
        <w:spacing w:before="150" w:beforeAutospacing="0" w:after="0" w:afterAutospacing="0"/>
        <w:jc w:val="both"/>
        <w:rPr>
          <w:color w:val="2C2B2B"/>
        </w:rPr>
      </w:pPr>
      <w:r w:rsidRPr="00EE724B">
        <w:rPr>
          <w:color w:val="2C2B2B"/>
        </w:rPr>
        <w:t>Извршити раздвајање санитарне и противпожарне воде у водомерном шахту.</w:t>
      </w:r>
    </w:p>
    <w:p w:rsidR="00EE724B" w:rsidRPr="00EE724B" w:rsidRDefault="00EE724B" w:rsidP="00EE724B">
      <w:pPr>
        <w:pStyle w:val="NormalWeb"/>
        <w:shd w:val="clear" w:color="auto" w:fill="FBFAE9"/>
        <w:spacing w:before="150" w:beforeAutospacing="0" w:after="0" w:afterAutospacing="0"/>
        <w:jc w:val="both"/>
        <w:rPr>
          <w:color w:val="2C2B2B"/>
        </w:rPr>
      </w:pPr>
      <w:r w:rsidRPr="00EE724B">
        <w:rPr>
          <w:color w:val="2C2B2B"/>
        </w:rPr>
        <w:t> Изузетно, уколико не постоји техничка могућност да се објекат прикључи непосредно преко грађевинске парцеле на којо</w:t>
      </w:r>
      <w:r w:rsidR="009F6BF0">
        <w:rPr>
          <w:color w:val="2C2B2B"/>
          <w:lang w:val="sr-Cyrl-RS"/>
        </w:rPr>
        <w:t>ј</w:t>
      </w:r>
      <w:r w:rsidRPr="00EE724B">
        <w:rPr>
          <w:color w:val="2C2B2B"/>
        </w:rPr>
        <w:t xml:space="preserve"> је објекат изграђен може се одобрити прикључење предметне парцеле преко суседне грађевинске парцеле, уз писану сагласност власника оносно носиоца права коришчења на грађевинској парцели преко које се ово прикључење врши.</w:t>
      </w:r>
    </w:p>
    <w:p w:rsidR="00EE724B" w:rsidRPr="00EE724B" w:rsidRDefault="00EE724B" w:rsidP="00EE724B">
      <w:pPr>
        <w:pStyle w:val="NormalWeb"/>
        <w:shd w:val="clear" w:color="auto" w:fill="FBFAE9"/>
        <w:spacing w:before="150" w:beforeAutospacing="0" w:after="0" w:afterAutospacing="0"/>
        <w:jc w:val="both"/>
        <w:rPr>
          <w:color w:val="2C2B2B"/>
        </w:rPr>
      </w:pPr>
      <w:r w:rsidRPr="00EE724B">
        <w:rPr>
          <w:color w:val="2C2B2B"/>
        </w:rPr>
        <w:t> </w:t>
      </w:r>
    </w:p>
    <w:p w:rsidR="00EE724B" w:rsidRPr="00EE724B" w:rsidRDefault="00EE724B" w:rsidP="00EE724B">
      <w:pPr>
        <w:pStyle w:val="NormalWeb"/>
        <w:shd w:val="clear" w:color="auto" w:fill="FBFAE9"/>
        <w:spacing w:before="150" w:beforeAutospacing="0" w:after="0" w:afterAutospacing="0"/>
        <w:jc w:val="both"/>
        <w:rPr>
          <w:color w:val="2C2B2B"/>
        </w:rPr>
      </w:pPr>
      <w:bookmarkStart w:id="6" w:name="_Toc6685"/>
      <w:bookmarkEnd w:id="6"/>
      <w:r w:rsidRPr="00EE724B">
        <w:rPr>
          <w:rStyle w:val="Strong"/>
          <w:color w:val="2C2B2B"/>
        </w:rPr>
        <w:t>Уколико постојећа улична водоводна мрежа квантитативно не задовољава потребе пројектованог објекта или не постоји изграђена улична водоводна мрежа, пројектом предвидети замену/изградњу дела уличне водоводне у складу с</w:t>
      </w:r>
      <w:r w:rsidR="009F6BF0">
        <w:rPr>
          <w:rStyle w:val="Strong"/>
          <w:color w:val="2C2B2B"/>
        </w:rPr>
        <w:t xml:space="preserve">а условима ЈКСП </w:t>
      </w:r>
      <w:r w:rsidR="009F6BF0">
        <w:rPr>
          <w:rStyle w:val="Strong"/>
          <w:color w:val="2C2B2B"/>
          <w:lang w:val="sr-Cyrl-RS"/>
        </w:rPr>
        <w:t>Развитак.</w:t>
      </w:r>
      <w:r w:rsidRPr="00EE724B">
        <w:rPr>
          <w:rStyle w:val="Strong"/>
          <w:color w:val="2C2B2B"/>
        </w:rPr>
        <w:t> </w:t>
      </w:r>
    </w:p>
    <w:p w:rsidR="00EE724B" w:rsidRPr="00EE724B" w:rsidRDefault="00EE724B" w:rsidP="00EE724B">
      <w:pPr>
        <w:pStyle w:val="NormalWeb"/>
        <w:shd w:val="clear" w:color="auto" w:fill="FBFAE9"/>
        <w:spacing w:before="150" w:beforeAutospacing="0" w:after="0" w:afterAutospacing="0"/>
        <w:jc w:val="both"/>
        <w:rPr>
          <w:color w:val="2C2B2B"/>
        </w:rPr>
      </w:pPr>
      <w:r w:rsidRPr="00EE724B">
        <w:rPr>
          <w:color w:val="2C2B2B"/>
        </w:rPr>
        <w:t> </w:t>
      </w:r>
    </w:p>
    <w:p w:rsidR="00EE724B" w:rsidRPr="00EE724B" w:rsidRDefault="00EE724B" w:rsidP="00EE724B">
      <w:pPr>
        <w:numPr>
          <w:ilvl w:val="0"/>
          <w:numId w:val="4"/>
        </w:numPr>
        <w:shd w:val="clear" w:color="auto" w:fill="FBFAE9"/>
        <w:spacing w:after="105"/>
        <w:ind w:left="450"/>
        <w:jc w:val="both"/>
        <w:rPr>
          <w:color w:val="2C2B2B"/>
        </w:rPr>
      </w:pPr>
      <w:r w:rsidRPr="00EE724B">
        <w:rPr>
          <w:color w:val="2C2B2B"/>
        </w:rPr>
        <w:t>Замењени/новопројектовани улични вод прикључити на најближу постојећу водоводну мрежу одговарајућег пречника/капацитета према свим техничким прописима, правилима и нор</w:t>
      </w:r>
      <w:r w:rsidR="009F6BF0">
        <w:rPr>
          <w:color w:val="2C2B2B"/>
          <w:lang w:val="sr-Cyrl-RS"/>
        </w:rPr>
        <w:t>м</w:t>
      </w:r>
      <w:r w:rsidRPr="00EE724B">
        <w:rPr>
          <w:color w:val="2C2B2B"/>
        </w:rPr>
        <w:t>ативима.</w:t>
      </w:r>
    </w:p>
    <w:p w:rsidR="00EE724B" w:rsidRPr="00EE724B" w:rsidRDefault="00EE724B" w:rsidP="00EE724B">
      <w:pPr>
        <w:numPr>
          <w:ilvl w:val="0"/>
          <w:numId w:val="4"/>
        </w:numPr>
        <w:shd w:val="clear" w:color="auto" w:fill="FBFAE9"/>
        <w:spacing w:after="105"/>
        <w:ind w:left="450"/>
        <w:jc w:val="both"/>
        <w:rPr>
          <w:color w:val="2C2B2B"/>
        </w:rPr>
      </w:pPr>
      <w:r w:rsidRPr="00EE724B">
        <w:rPr>
          <w:color w:val="2C2B2B"/>
        </w:rPr>
        <w:t>Трасу замењене/новопројектоване водоводне мреже и прикључних водова треба водити јавном површином-саобраћајницом, како се предвиди пројектом, у зависности од положаја постојеће водоводне мреже, подземних и надземних инсталација.</w:t>
      </w:r>
    </w:p>
    <w:p w:rsidR="00EE724B" w:rsidRPr="00EE724B" w:rsidRDefault="00EE724B" w:rsidP="00EE724B">
      <w:pPr>
        <w:numPr>
          <w:ilvl w:val="0"/>
          <w:numId w:val="4"/>
        </w:numPr>
        <w:shd w:val="clear" w:color="auto" w:fill="FBFAE9"/>
        <w:spacing w:after="105"/>
        <w:ind w:left="450"/>
        <w:jc w:val="both"/>
        <w:rPr>
          <w:color w:val="2C2B2B"/>
        </w:rPr>
      </w:pPr>
      <w:r w:rsidRPr="00EE724B">
        <w:rPr>
          <w:color w:val="2C2B2B"/>
        </w:rPr>
        <w:t>За замењену/новопројектовану водоводну мрежу предвидети полиетиленске цеви за радни притисак од 10 бара. </w:t>
      </w:r>
    </w:p>
    <w:p w:rsidR="00EE724B" w:rsidRPr="00EE724B" w:rsidRDefault="00EE724B" w:rsidP="00EE724B">
      <w:pPr>
        <w:numPr>
          <w:ilvl w:val="0"/>
          <w:numId w:val="4"/>
        </w:numPr>
        <w:shd w:val="clear" w:color="auto" w:fill="FBFAE9"/>
        <w:spacing w:after="105"/>
        <w:ind w:left="450"/>
        <w:jc w:val="both"/>
        <w:rPr>
          <w:color w:val="2C2B2B"/>
        </w:rPr>
      </w:pPr>
      <w:r w:rsidRPr="00EE724B">
        <w:rPr>
          <w:color w:val="2C2B2B"/>
        </w:rPr>
        <w:t>Спајање цеви предвидети електрофузионим или чеоним заваривањем.</w:t>
      </w:r>
    </w:p>
    <w:p w:rsidR="00EE724B" w:rsidRPr="00EE724B" w:rsidRDefault="00EE724B" w:rsidP="00EE724B">
      <w:pPr>
        <w:numPr>
          <w:ilvl w:val="0"/>
          <w:numId w:val="4"/>
        </w:numPr>
        <w:shd w:val="clear" w:color="auto" w:fill="FBFAE9"/>
        <w:spacing w:after="105"/>
        <w:ind w:left="450"/>
        <w:jc w:val="both"/>
        <w:rPr>
          <w:color w:val="2C2B2B"/>
        </w:rPr>
      </w:pPr>
      <w:r w:rsidRPr="00EE724B">
        <w:rPr>
          <w:color w:val="2C2B2B"/>
        </w:rPr>
        <w:t>На замењеној/новопројектованој уличној водоводној мрежи, на месту спајања са постојећом водоводном мрежом, предвидети вентил-засун за радни притисак од 10 бара одговарајућег пречника.</w:t>
      </w:r>
    </w:p>
    <w:p w:rsidR="00EE724B" w:rsidRPr="00EE724B" w:rsidRDefault="00EE724B" w:rsidP="00EE724B">
      <w:pPr>
        <w:numPr>
          <w:ilvl w:val="0"/>
          <w:numId w:val="4"/>
        </w:numPr>
        <w:shd w:val="clear" w:color="auto" w:fill="FBFAE9"/>
        <w:spacing w:after="105"/>
        <w:ind w:left="450"/>
        <w:jc w:val="both"/>
        <w:rPr>
          <w:color w:val="2C2B2B"/>
        </w:rPr>
      </w:pPr>
      <w:r w:rsidRPr="00EE724B">
        <w:rPr>
          <w:color w:val="2C2B2B"/>
        </w:rPr>
        <w:t>Најмања дубина укопавања уличног вода износи мин 80 цм од врха цеви до површине терена.</w:t>
      </w:r>
    </w:p>
    <w:p w:rsidR="00EE724B" w:rsidRPr="00EE724B" w:rsidRDefault="00EE724B" w:rsidP="00EE724B">
      <w:pPr>
        <w:numPr>
          <w:ilvl w:val="0"/>
          <w:numId w:val="4"/>
        </w:numPr>
        <w:shd w:val="clear" w:color="auto" w:fill="FBFAE9"/>
        <w:spacing w:after="105"/>
        <w:ind w:left="450"/>
        <w:jc w:val="both"/>
        <w:rPr>
          <w:color w:val="2C2B2B"/>
        </w:rPr>
      </w:pPr>
      <w:r w:rsidRPr="00EE724B">
        <w:rPr>
          <w:color w:val="2C2B2B"/>
        </w:rPr>
        <w:t>Улични вод мора бити положен у слоју песка дебљине 10 цм испод и 10 цм изнад цеви. Затрпавање цевовода радити са сабијањем у слојевима од 25-30цм.</w:t>
      </w:r>
    </w:p>
    <w:p w:rsidR="00EE724B" w:rsidRPr="00EE724B" w:rsidRDefault="00EE724B" w:rsidP="00EE724B">
      <w:pPr>
        <w:numPr>
          <w:ilvl w:val="0"/>
          <w:numId w:val="4"/>
        </w:numPr>
        <w:shd w:val="clear" w:color="auto" w:fill="FBFAE9"/>
        <w:spacing w:after="105"/>
        <w:ind w:left="450"/>
        <w:jc w:val="both"/>
        <w:rPr>
          <w:color w:val="2C2B2B"/>
        </w:rPr>
      </w:pPr>
      <w:r w:rsidRPr="00EE724B">
        <w:rPr>
          <w:color w:val="2C2B2B"/>
        </w:rPr>
        <w:t>На уличној водоводној мрежи уградити подземне хидранте на растојањима предвиђеним Правилником о техничким нормативима за инсталације хидрантске мреже за гашење пожара.</w:t>
      </w:r>
    </w:p>
    <w:p w:rsidR="00EE724B" w:rsidRPr="00EE724B" w:rsidRDefault="00EE724B" w:rsidP="00EE724B">
      <w:pPr>
        <w:numPr>
          <w:ilvl w:val="0"/>
          <w:numId w:val="4"/>
        </w:numPr>
        <w:shd w:val="clear" w:color="auto" w:fill="FBFAE9"/>
        <w:spacing w:after="105"/>
        <w:ind w:left="450"/>
        <w:jc w:val="both"/>
        <w:rPr>
          <w:color w:val="2C2B2B"/>
        </w:rPr>
      </w:pPr>
      <w:r w:rsidRPr="00EE724B">
        <w:rPr>
          <w:color w:val="2C2B2B"/>
        </w:rPr>
        <w:t>На местима пролаза замењене/новопројектоване водоводне мреже испод канала, пролаза, моста, предвидети водоводне бетонске шахте (пречника 60цм, носивости 40т) са вентилима-засунима одговарајућег пречника са точком, за радни притисак од 10 бара.</w:t>
      </w:r>
    </w:p>
    <w:p w:rsidR="00EE724B" w:rsidRPr="00EE724B" w:rsidRDefault="00EE724B" w:rsidP="00EE724B">
      <w:pPr>
        <w:numPr>
          <w:ilvl w:val="0"/>
          <w:numId w:val="4"/>
        </w:numPr>
        <w:shd w:val="clear" w:color="auto" w:fill="FBFAE9"/>
        <w:spacing w:after="105"/>
        <w:ind w:left="450"/>
        <w:jc w:val="both"/>
        <w:rPr>
          <w:color w:val="2C2B2B"/>
        </w:rPr>
      </w:pPr>
      <w:r w:rsidRPr="00EE724B">
        <w:rPr>
          <w:color w:val="2C2B2B"/>
        </w:rPr>
        <w:t>На највишој тачки замењене/новопројектоване водоводне мреже предвидети уградњу ваздушног вентила у водоводној шахти.</w:t>
      </w:r>
    </w:p>
    <w:p w:rsidR="00EE724B" w:rsidRPr="00EE724B" w:rsidRDefault="00EE724B" w:rsidP="00EE724B">
      <w:pPr>
        <w:numPr>
          <w:ilvl w:val="0"/>
          <w:numId w:val="4"/>
        </w:numPr>
        <w:shd w:val="clear" w:color="auto" w:fill="FBFAE9"/>
        <w:spacing w:after="105"/>
        <w:ind w:left="450"/>
        <w:jc w:val="both"/>
        <w:rPr>
          <w:color w:val="2C2B2B"/>
        </w:rPr>
      </w:pPr>
      <w:r w:rsidRPr="00EE724B">
        <w:rPr>
          <w:color w:val="2C2B2B"/>
        </w:rPr>
        <w:t>За заштиту цеви преко моста предвидети термоизолацију отпорну на воду, влагу, мраз и со и осигурати све преломе трасе цевовода према техничким и санитарним условима и нормативима.</w:t>
      </w:r>
    </w:p>
    <w:p w:rsidR="00EE724B" w:rsidRPr="00EE724B" w:rsidRDefault="00EE724B" w:rsidP="00EE724B">
      <w:pPr>
        <w:numPr>
          <w:ilvl w:val="0"/>
          <w:numId w:val="4"/>
        </w:numPr>
        <w:shd w:val="clear" w:color="auto" w:fill="FBFAE9"/>
        <w:spacing w:after="105"/>
        <w:ind w:left="450"/>
        <w:jc w:val="both"/>
        <w:rPr>
          <w:color w:val="2C2B2B"/>
        </w:rPr>
      </w:pPr>
      <w:r w:rsidRPr="00EE724B">
        <w:rPr>
          <w:color w:val="2C2B2B"/>
        </w:rPr>
        <w:t>Трасу и начин прелаза замењене/новопројектоване уличне водоводне мреже испод канала, пролаза, преко моста одредити пројектом, у зависности од конструкције канала, пролаза, моста, других објеката и прилазних саобраћајница. </w:t>
      </w:r>
    </w:p>
    <w:p w:rsidR="00EE724B" w:rsidRPr="00EE724B" w:rsidRDefault="00EE724B" w:rsidP="00EE724B">
      <w:pPr>
        <w:numPr>
          <w:ilvl w:val="0"/>
          <w:numId w:val="4"/>
        </w:numPr>
        <w:shd w:val="clear" w:color="auto" w:fill="FBFAE9"/>
        <w:spacing w:after="105"/>
        <w:ind w:left="450"/>
        <w:jc w:val="both"/>
        <w:rPr>
          <w:color w:val="2C2B2B"/>
        </w:rPr>
      </w:pPr>
      <w:r w:rsidRPr="00EE724B">
        <w:rPr>
          <w:color w:val="2C2B2B"/>
        </w:rPr>
        <w:t>Предвидети заштиту уличне водоводне мреже и прикључних водова при пролазу испод саобраћајнице, канала, пролаза, преко моста и осигурати све преломе трасе цевовода према техничким и санитарним условима и прописима.</w:t>
      </w:r>
    </w:p>
    <w:p w:rsidR="00EE724B" w:rsidRPr="00EE724B" w:rsidRDefault="00EE724B" w:rsidP="00EE724B">
      <w:pPr>
        <w:numPr>
          <w:ilvl w:val="0"/>
          <w:numId w:val="4"/>
        </w:numPr>
        <w:shd w:val="clear" w:color="auto" w:fill="FBFAE9"/>
        <w:spacing w:after="105"/>
        <w:ind w:left="450"/>
        <w:jc w:val="both"/>
        <w:rPr>
          <w:color w:val="2C2B2B"/>
        </w:rPr>
      </w:pPr>
      <w:r w:rsidRPr="00EE724B">
        <w:rPr>
          <w:color w:val="2C2B2B"/>
        </w:rPr>
        <w:t>На крају замењене/новопројектоване уличне мреже предвидети уградњу муљног испуста и деоничног затварача, пречника како се одреди пројектом, у новопројектованој бетонској шахти (са тешким поклопцем пречника 60цм, носивости 400kN).</w:t>
      </w:r>
    </w:p>
    <w:p w:rsidR="00EE724B" w:rsidRPr="00EE724B" w:rsidRDefault="00EE724B" w:rsidP="00EE724B">
      <w:pPr>
        <w:numPr>
          <w:ilvl w:val="0"/>
          <w:numId w:val="4"/>
        </w:numPr>
        <w:shd w:val="clear" w:color="auto" w:fill="FBFAE9"/>
        <w:spacing w:after="105"/>
        <w:ind w:left="450"/>
        <w:jc w:val="both"/>
        <w:rPr>
          <w:color w:val="2C2B2B"/>
        </w:rPr>
      </w:pPr>
      <w:r w:rsidRPr="00EE724B">
        <w:rPr>
          <w:color w:val="2C2B2B"/>
        </w:rPr>
        <w:t>Пројектом новопројектоване-замењене уличне водоводне мреже предвидети превезивање свих постојећих прикључака и прикључних водова са постојеће на новопројектовану мрежу и замену постојеће водоводне арматуре.</w:t>
      </w:r>
    </w:p>
    <w:p w:rsidR="00EE724B" w:rsidRPr="00EE724B" w:rsidRDefault="00EE724B" w:rsidP="00EE724B">
      <w:pPr>
        <w:numPr>
          <w:ilvl w:val="0"/>
          <w:numId w:val="4"/>
        </w:numPr>
        <w:shd w:val="clear" w:color="auto" w:fill="FBFAE9"/>
        <w:spacing w:after="105"/>
        <w:ind w:left="450"/>
        <w:jc w:val="both"/>
        <w:rPr>
          <w:color w:val="2C2B2B"/>
        </w:rPr>
      </w:pPr>
      <w:r w:rsidRPr="00EE724B">
        <w:rPr>
          <w:color w:val="2C2B2B"/>
        </w:rPr>
        <w:t>Уколико приликом ископа на терену дође до откривања постојећих водова које одржава ЈК</w:t>
      </w:r>
      <w:r w:rsidR="0091779E">
        <w:rPr>
          <w:color w:val="2C2B2B"/>
        </w:rPr>
        <w:t xml:space="preserve">СП </w:t>
      </w:r>
      <w:r w:rsidR="0091779E">
        <w:rPr>
          <w:color w:val="2C2B2B"/>
          <w:lang w:val="sr-Cyrl-RS"/>
        </w:rPr>
        <w:t>Развитак</w:t>
      </w:r>
      <w:r w:rsidRPr="00EE724B">
        <w:rPr>
          <w:color w:val="2C2B2B"/>
        </w:rPr>
        <w:t>, исти треба да остану у функцији. За измену трасе, спуштање водоводне мреже или укидање исте, потребна је сагласност ЈК</w:t>
      </w:r>
      <w:r w:rsidR="0091779E">
        <w:rPr>
          <w:color w:val="2C2B2B"/>
        </w:rPr>
        <w:t xml:space="preserve">СП-а </w:t>
      </w:r>
      <w:r w:rsidR="0091779E">
        <w:rPr>
          <w:color w:val="2C2B2B"/>
          <w:lang w:val="sr-Cyrl-RS"/>
        </w:rPr>
        <w:t>Развитак</w:t>
      </w:r>
      <w:r w:rsidRPr="00EE724B">
        <w:rPr>
          <w:color w:val="2C2B2B"/>
        </w:rPr>
        <w:t xml:space="preserve"> и власника/корисника инсталација.</w:t>
      </w:r>
    </w:p>
    <w:p w:rsidR="00EE724B" w:rsidRPr="00EE724B" w:rsidRDefault="00EE724B" w:rsidP="00EE724B">
      <w:pPr>
        <w:numPr>
          <w:ilvl w:val="0"/>
          <w:numId w:val="4"/>
        </w:numPr>
        <w:shd w:val="clear" w:color="auto" w:fill="FBFAE9"/>
        <w:spacing w:after="105"/>
        <w:ind w:left="450"/>
        <w:jc w:val="both"/>
        <w:rPr>
          <w:color w:val="2C2B2B"/>
        </w:rPr>
      </w:pPr>
      <w:r w:rsidRPr="00EE724B">
        <w:rPr>
          <w:color w:val="2C2B2B"/>
        </w:rPr>
        <w:t>Све трошкове замене постојеће водоводне мреже, измештања водомера и укидања прикључака сноси власник (инвеститор).</w:t>
      </w:r>
    </w:p>
    <w:p w:rsidR="00EE724B" w:rsidRPr="00EE724B" w:rsidRDefault="00EE724B" w:rsidP="00EE724B">
      <w:pPr>
        <w:numPr>
          <w:ilvl w:val="0"/>
          <w:numId w:val="4"/>
        </w:numPr>
        <w:shd w:val="clear" w:color="auto" w:fill="FBFAE9"/>
        <w:spacing w:after="105"/>
        <w:ind w:left="450"/>
        <w:jc w:val="both"/>
        <w:rPr>
          <w:color w:val="2C2B2B"/>
        </w:rPr>
      </w:pPr>
      <w:r w:rsidRPr="00EE724B">
        <w:rPr>
          <w:color w:val="2C2B2B"/>
        </w:rPr>
        <w:t xml:space="preserve">Уколико постојећа-новопројектована водоводна мрежа и прикључни водови пролазе преко грађевинске парцеле инвеститора, инвеститор (власник) парцеле је </w:t>
      </w:r>
      <w:r w:rsidR="0091779E">
        <w:rPr>
          <w:color w:val="2C2B2B"/>
        </w:rPr>
        <w:t xml:space="preserve">сагласан да ЈКСП </w:t>
      </w:r>
      <w:r w:rsidR="0091779E">
        <w:rPr>
          <w:color w:val="2C2B2B"/>
          <w:lang w:val="sr-Cyrl-RS"/>
        </w:rPr>
        <w:t>Развитак</w:t>
      </w:r>
      <w:r w:rsidRPr="00EE724B">
        <w:rPr>
          <w:color w:val="2C2B2B"/>
        </w:rPr>
        <w:t xml:space="preserve"> може без посебног одобрења, накнаде или терета, да пролази преко парцеле, а у циљу изградње и одржавања водоводне инсталације.</w:t>
      </w:r>
    </w:p>
    <w:p w:rsidR="00EE724B" w:rsidRPr="00EE724B" w:rsidRDefault="00EE724B" w:rsidP="00EE724B">
      <w:pPr>
        <w:numPr>
          <w:ilvl w:val="0"/>
          <w:numId w:val="4"/>
        </w:numPr>
        <w:shd w:val="clear" w:color="auto" w:fill="FBFAE9"/>
        <w:spacing w:after="105"/>
        <w:ind w:left="450"/>
        <w:jc w:val="both"/>
        <w:rPr>
          <w:color w:val="2C2B2B"/>
        </w:rPr>
      </w:pPr>
      <w:r w:rsidRPr="00EE724B">
        <w:rPr>
          <w:color w:val="2C2B2B"/>
        </w:rPr>
        <w:t>Монтерске радове на изради прикључка замењене-новопројектоване уличне водоводне мреже на постојећу уличну водоводну мрежу, као и монтерске радове на изради прикључака до и у постојећим/новопројектованим водомерним шахтама.</w:t>
      </w:r>
    </w:p>
    <w:p w:rsidR="00EE724B" w:rsidRPr="00EE724B" w:rsidRDefault="00EE724B" w:rsidP="00EE724B">
      <w:pPr>
        <w:numPr>
          <w:ilvl w:val="0"/>
          <w:numId w:val="4"/>
        </w:numPr>
        <w:shd w:val="clear" w:color="auto" w:fill="FBFAE9"/>
        <w:spacing w:after="105"/>
        <w:ind w:left="450"/>
        <w:jc w:val="both"/>
        <w:rPr>
          <w:color w:val="2C2B2B"/>
        </w:rPr>
      </w:pPr>
      <w:r w:rsidRPr="00EE724B">
        <w:rPr>
          <w:color w:val="2C2B2B"/>
        </w:rPr>
        <w:t>Пројекат и сви радови морају бити одобрени од ЈКСП</w:t>
      </w:r>
      <w:r w:rsidR="0091779E">
        <w:rPr>
          <w:color w:val="2C2B2B"/>
          <w:lang w:val="sr-Cyrl-RS"/>
        </w:rPr>
        <w:t>-а</w:t>
      </w:r>
      <w:r w:rsidR="0091779E">
        <w:rPr>
          <w:color w:val="2C2B2B"/>
        </w:rPr>
        <w:t xml:space="preserve"> </w:t>
      </w:r>
      <w:r w:rsidR="0091779E">
        <w:rPr>
          <w:color w:val="2C2B2B"/>
          <w:lang w:val="sr-Cyrl-RS"/>
        </w:rPr>
        <w:t>Развитак</w:t>
      </w:r>
      <w:r w:rsidRPr="00EE724B">
        <w:rPr>
          <w:color w:val="2C2B2B"/>
        </w:rPr>
        <w:t>.</w:t>
      </w:r>
    </w:p>
    <w:p w:rsidR="00EE724B" w:rsidRPr="00EE724B" w:rsidRDefault="00EE724B" w:rsidP="00EE724B">
      <w:pPr>
        <w:pStyle w:val="NormalWeb"/>
        <w:shd w:val="clear" w:color="auto" w:fill="FBFAE9"/>
        <w:spacing w:before="150" w:beforeAutospacing="0" w:after="0" w:afterAutospacing="0"/>
        <w:jc w:val="both"/>
        <w:rPr>
          <w:color w:val="2C2B2B"/>
        </w:rPr>
      </w:pPr>
      <w:r w:rsidRPr="00EE724B">
        <w:rPr>
          <w:color w:val="2C2B2B"/>
        </w:rPr>
        <w:t xml:space="preserve">Уређај за повећавање/смањење притиска воде (хидрофори, бустер станице, редуцири притиска,…) уграђује се онда, када расположив притисак у уличној водоводној мрежи није довољан или је превелик за потребе и снабдевање потрошача водом, односно када је мањи од 1 бара или већи од 6 бара. Пре издавања одобрења за изградњу, за објекте у којима је предвиђен уређај за повећавање/смањење притиска воде, консултовати ЈКСП </w:t>
      </w:r>
      <w:r w:rsidR="0091779E">
        <w:rPr>
          <w:color w:val="2C2B2B"/>
          <w:lang w:val="sr-Cyrl-RS"/>
        </w:rPr>
        <w:t>Развитак</w:t>
      </w:r>
      <w:r w:rsidRPr="00EE724B">
        <w:rPr>
          <w:color w:val="2C2B2B"/>
        </w:rPr>
        <w:t xml:space="preserve"> и доставити одговарајућу техничку документацију. Уређај за повећање/смањење притиска поставља се у објекат за који је израђен, или на некретнини чији је власник корисник. Уређај за повећање/смањење притиска воде инвестира, користи и одржава корисник, односно власник некретнине.</w:t>
      </w:r>
    </w:p>
    <w:p w:rsidR="00EE724B" w:rsidRPr="00EE724B" w:rsidRDefault="00EE724B" w:rsidP="00EE724B">
      <w:pPr>
        <w:pStyle w:val="NormalWeb"/>
        <w:shd w:val="clear" w:color="auto" w:fill="FBFAE9"/>
        <w:spacing w:before="150" w:beforeAutospacing="0" w:after="0" w:afterAutospacing="0"/>
        <w:jc w:val="both"/>
        <w:rPr>
          <w:color w:val="2C2B2B"/>
        </w:rPr>
      </w:pPr>
      <w:r w:rsidRPr="00EE724B">
        <w:rPr>
          <w:color w:val="2C2B2B"/>
        </w:rPr>
        <w:t xml:space="preserve">Код свих корисника, који раде с хемијско-бактериолошким опасним материјама и имају своју индустријску воду за производњу и противпожарне сврхе, а воду из јавног водовода троше не само за пиће, већ повремено и за технолошке потребе, мора се потпуно онемогућити могућност мешања воде за пиће и сопствене технолошке воде. Такође, забрањено је било какво спајање локалних водоводних инсталација са неиспитаних и нелегалних изворишта са јавном водоводном мрежом. Уколико се такви водоводни прикључци и спојеви изведу, ЈКСП </w:t>
      </w:r>
      <w:r w:rsidR="0091779E">
        <w:rPr>
          <w:color w:val="2C2B2B"/>
          <w:lang w:val="sr-Cyrl-RS"/>
        </w:rPr>
        <w:t>Развитак</w:t>
      </w:r>
      <w:r w:rsidRPr="00EE724B">
        <w:rPr>
          <w:color w:val="2C2B2B"/>
        </w:rPr>
        <w:t xml:space="preserve"> има обавезу да такве прикључке искључи о трошку корисника, обавести надлежне инспекцијске службе и покрене кривични поступак против прекршиоца.</w:t>
      </w:r>
    </w:p>
    <w:p w:rsidR="00EE724B" w:rsidRPr="00EE724B" w:rsidRDefault="00EE724B" w:rsidP="00EE724B">
      <w:pPr>
        <w:pStyle w:val="NormalWeb"/>
        <w:shd w:val="clear" w:color="auto" w:fill="FBFAE9"/>
        <w:spacing w:before="150" w:beforeAutospacing="0" w:after="0" w:afterAutospacing="0"/>
        <w:jc w:val="both"/>
        <w:rPr>
          <w:color w:val="2C2B2B"/>
        </w:rPr>
      </w:pPr>
      <w:r w:rsidRPr="00EE724B">
        <w:rPr>
          <w:color w:val="2C2B2B"/>
        </w:rPr>
        <w:t> </w:t>
      </w:r>
    </w:p>
    <w:p w:rsidR="00EE724B" w:rsidRPr="00EE724B" w:rsidRDefault="00EE724B" w:rsidP="00EE724B">
      <w:pPr>
        <w:pStyle w:val="NormalWeb"/>
        <w:shd w:val="clear" w:color="auto" w:fill="FBFAE9"/>
        <w:spacing w:before="150" w:beforeAutospacing="0" w:after="0" w:afterAutospacing="0"/>
        <w:jc w:val="both"/>
        <w:rPr>
          <w:color w:val="2C2B2B"/>
        </w:rPr>
      </w:pPr>
      <w:r w:rsidRPr="00EE724B">
        <w:rPr>
          <w:color w:val="2C2B2B"/>
        </w:rPr>
        <w:t> </w:t>
      </w:r>
    </w:p>
    <w:p w:rsidR="00EE724B" w:rsidRPr="00EE724B" w:rsidRDefault="00EE724B" w:rsidP="00EE724B">
      <w:pPr>
        <w:pStyle w:val="NormalWeb"/>
        <w:shd w:val="clear" w:color="auto" w:fill="FBFAE9"/>
        <w:spacing w:before="150" w:beforeAutospacing="0" w:after="0" w:afterAutospacing="0"/>
        <w:jc w:val="both"/>
        <w:rPr>
          <w:color w:val="2C2B2B"/>
        </w:rPr>
      </w:pPr>
      <w:bookmarkStart w:id="7" w:name="_Toc6686"/>
      <w:bookmarkEnd w:id="7"/>
      <w:r w:rsidRPr="00EE724B">
        <w:rPr>
          <w:rStyle w:val="Strong"/>
          <w:color w:val="2C2B2B"/>
        </w:rPr>
        <w:t>Услови за прикључење на канализацију за одвођење отпадних вода</w:t>
      </w:r>
    </w:p>
    <w:p w:rsidR="00EE724B" w:rsidRPr="00EE724B" w:rsidRDefault="00EE724B" w:rsidP="00EE724B">
      <w:pPr>
        <w:pStyle w:val="NormalWeb"/>
        <w:shd w:val="clear" w:color="auto" w:fill="FBFAE9"/>
        <w:spacing w:before="150" w:beforeAutospacing="0" w:after="0" w:afterAutospacing="0"/>
        <w:jc w:val="both"/>
        <w:rPr>
          <w:color w:val="2C2B2B"/>
        </w:rPr>
      </w:pPr>
      <w:r w:rsidRPr="00EE724B">
        <w:rPr>
          <w:color w:val="2C2B2B"/>
        </w:rPr>
        <w:t> </w:t>
      </w:r>
    </w:p>
    <w:p w:rsidR="00EE724B" w:rsidRPr="00EE724B" w:rsidRDefault="00EE724B" w:rsidP="00EE724B">
      <w:pPr>
        <w:pStyle w:val="NormalWeb"/>
        <w:shd w:val="clear" w:color="auto" w:fill="FBFAE9"/>
        <w:spacing w:before="150" w:beforeAutospacing="0" w:after="0" w:afterAutospacing="0"/>
        <w:jc w:val="both"/>
        <w:rPr>
          <w:color w:val="2C2B2B"/>
        </w:rPr>
      </w:pPr>
      <w:bookmarkStart w:id="8" w:name="_Toc6687"/>
      <w:bookmarkEnd w:id="8"/>
      <w:r w:rsidRPr="00EE724B">
        <w:rPr>
          <w:rStyle w:val="Strong"/>
          <w:color w:val="2C2B2B"/>
        </w:rPr>
        <w:t>Уколико постојећа улична канализациона мрежа квантитативно задовољава потребе пројектованог објекта, пројектом предвидети: </w:t>
      </w:r>
    </w:p>
    <w:p w:rsidR="00EE724B" w:rsidRPr="00EE724B" w:rsidRDefault="00EE724B" w:rsidP="00EE724B">
      <w:pPr>
        <w:pStyle w:val="NormalWeb"/>
        <w:shd w:val="clear" w:color="auto" w:fill="FBFAE9"/>
        <w:spacing w:before="150" w:beforeAutospacing="0" w:after="0" w:afterAutospacing="0"/>
        <w:jc w:val="both"/>
        <w:rPr>
          <w:color w:val="2C2B2B"/>
        </w:rPr>
      </w:pPr>
      <w:r w:rsidRPr="00EE724B">
        <w:rPr>
          <w:color w:val="2C2B2B"/>
        </w:rPr>
        <w:t> </w:t>
      </w:r>
    </w:p>
    <w:p w:rsidR="00EE724B" w:rsidRPr="00EE724B" w:rsidRDefault="00EE724B" w:rsidP="00EE724B">
      <w:pPr>
        <w:numPr>
          <w:ilvl w:val="0"/>
          <w:numId w:val="5"/>
        </w:numPr>
        <w:shd w:val="clear" w:color="auto" w:fill="FBFAE9"/>
        <w:spacing w:after="105"/>
        <w:ind w:left="450"/>
        <w:jc w:val="both"/>
        <w:rPr>
          <w:color w:val="2C2B2B"/>
        </w:rPr>
      </w:pPr>
      <w:r w:rsidRPr="00EE724B">
        <w:rPr>
          <w:color w:val="2C2B2B"/>
        </w:rPr>
        <w:t>Прикључну канализациону цев планираног објекта на уличну канализацију димензионисати тако да задовољи потребе свих садржаја (објеката) у оквиру парцеле. Димензионисање прикључне канализационе цеви извршити на основу хидрауличког прорачуна који мора бити саставни део пројекта, са тиме да не сме бити мањег пречника од 160мм. Положај санитарних објеката (сливника, нужника, ревизионих отвора и сл.) не може бити испод коте нивелете улице.</w:t>
      </w:r>
    </w:p>
    <w:p w:rsidR="00EE724B" w:rsidRPr="00EE724B" w:rsidRDefault="00EE724B" w:rsidP="00EE724B">
      <w:pPr>
        <w:numPr>
          <w:ilvl w:val="0"/>
          <w:numId w:val="5"/>
        </w:numPr>
        <w:shd w:val="clear" w:color="auto" w:fill="FBFAE9"/>
        <w:spacing w:after="105"/>
        <w:ind w:left="450"/>
        <w:jc w:val="both"/>
        <w:rPr>
          <w:color w:val="2C2B2B"/>
        </w:rPr>
      </w:pPr>
      <w:r w:rsidRPr="00EE724B">
        <w:rPr>
          <w:color w:val="2C2B2B"/>
        </w:rPr>
        <w:t>Гранично ревизионо окно у кругу предметне парцеле извести на одстојању највише 2м од регулационе линије. У гранично ревизионо окно укључити све отпадне фекалне воде са предметне парцеле.</w:t>
      </w:r>
    </w:p>
    <w:p w:rsidR="00EE724B" w:rsidRPr="00EE724B" w:rsidRDefault="00EE724B" w:rsidP="00EE724B">
      <w:pPr>
        <w:pStyle w:val="NormalWeb"/>
        <w:shd w:val="clear" w:color="auto" w:fill="FBFAE9"/>
        <w:spacing w:before="150" w:beforeAutospacing="0" w:after="0" w:afterAutospacing="0"/>
        <w:jc w:val="both"/>
        <w:rPr>
          <w:color w:val="2C2B2B"/>
        </w:rPr>
      </w:pPr>
      <w:r w:rsidRPr="00EE724B">
        <w:rPr>
          <w:rStyle w:val="Strong"/>
          <w:color w:val="2C2B2B"/>
        </w:rPr>
        <w:t>Строго се забрањује укључење површинских и атмосферских вода у гранично ревизионо окно.</w:t>
      </w:r>
    </w:p>
    <w:p w:rsidR="00EE724B" w:rsidRPr="00EE724B" w:rsidRDefault="00EE724B" w:rsidP="00EE724B">
      <w:pPr>
        <w:numPr>
          <w:ilvl w:val="0"/>
          <w:numId w:val="6"/>
        </w:numPr>
        <w:shd w:val="clear" w:color="auto" w:fill="FBFAE9"/>
        <w:spacing w:after="105"/>
        <w:ind w:left="450"/>
        <w:jc w:val="both"/>
        <w:rPr>
          <w:color w:val="2C2B2B"/>
        </w:rPr>
      </w:pPr>
      <w:r w:rsidRPr="00EE724B">
        <w:rPr>
          <w:color w:val="2C2B2B"/>
        </w:rPr>
        <w:t>Прикључење извести од граничног ревизионог окна најкраћим путем до ревизионог окна на уличном канализационом колектору, са падом 1% до 3%. Изузетно, може се одобрити прикључење горе наведене предметне парцеле преко друге парцеле, уз претходно добијену сагласност власника или носица права коришћења парцеле кроз коју пролази прикључни цевовод. Писана сагласност мора бити оверена код нотара. Предметни канализациони колектор поставити у слоју песка од 10цм испод и изнад колектора у каналу са пројектованим падом минималне дубине 1м. На делу трасе прикључног цевовода који пролази испод саобраћајница и тротоара затрпавање рова изнад слоја песка предвидети шљунком или ризлом.</w:t>
      </w:r>
    </w:p>
    <w:p w:rsidR="00EE724B" w:rsidRPr="00EE724B" w:rsidRDefault="00EE724B" w:rsidP="00EE724B">
      <w:pPr>
        <w:numPr>
          <w:ilvl w:val="0"/>
          <w:numId w:val="6"/>
        </w:numPr>
        <w:shd w:val="clear" w:color="auto" w:fill="FBFAE9"/>
        <w:spacing w:after="105"/>
        <w:ind w:left="450"/>
        <w:jc w:val="both"/>
        <w:rPr>
          <w:color w:val="2C2B2B"/>
        </w:rPr>
      </w:pPr>
      <w:r w:rsidRPr="00EE724B">
        <w:rPr>
          <w:color w:val="2C2B2B"/>
        </w:rPr>
        <w:t>Одржавање прикључног колектора од граничног ревизионог окна до ревизионог окна на уличној канализацији пада на терет инвеститора (власника објекта).</w:t>
      </w:r>
    </w:p>
    <w:p w:rsidR="00EE724B" w:rsidRPr="00EE724B" w:rsidRDefault="00EE724B" w:rsidP="00EE724B">
      <w:pPr>
        <w:numPr>
          <w:ilvl w:val="0"/>
          <w:numId w:val="6"/>
        </w:numPr>
        <w:shd w:val="clear" w:color="auto" w:fill="FBFAE9"/>
        <w:spacing w:after="105"/>
        <w:ind w:left="450"/>
        <w:jc w:val="both"/>
        <w:rPr>
          <w:color w:val="2C2B2B"/>
        </w:rPr>
      </w:pPr>
      <w:r w:rsidRPr="00EE724B">
        <w:rPr>
          <w:color w:val="2C2B2B"/>
        </w:rPr>
        <w:t>Пројекат радити тако да се прикључна цев улива у улични ревизиони шахт на коти која је виша од коте дна уличног канализационог колектора за минимум 20 цм.</w:t>
      </w:r>
    </w:p>
    <w:p w:rsidR="00EE724B" w:rsidRPr="00EE724B" w:rsidRDefault="00EE724B" w:rsidP="00EE724B">
      <w:pPr>
        <w:numPr>
          <w:ilvl w:val="0"/>
          <w:numId w:val="6"/>
        </w:numPr>
        <w:shd w:val="clear" w:color="auto" w:fill="FBFAE9"/>
        <w:spacing w:after="105"/>
        <w:ind w:left="450"/>
        <w:jc w:val="both"/>
        <w:rPr>
          <w:color w:val="2C2B2B"/>
        </w:rPr>
      </w:pPr>
      <w:r w:rsidRPr="00EE724B">
        <w:rPr>
          <w:color w:val="2C2B2B"/>
        </w:rPr>
        <w:t>Прикључење гаража, ресторана, сервиса и других објеката, који испуштају воде са садржајем уља, масти, бензина, итд.., вршити преко таложника и сепаратора (одвајача) масти, уља и бензина. Систем јавне канализације мора бити заштићен од непожељног дејства материја које са собом носе отпадне воде корисника градске канализације.</w:t>
      </w:r>
    </w:p>
    <w:p w:rsidR="00EE724B" w:rsidRPr="00EE724B" w:rsidRDefault="00EE724B" w:rsidP="00EE724B">
      <w:pPr>
        <w:numPr>
          <w:ilvl w:val="0"/>
          <w:numId w:val="6"/>
        </w:numPr>
        <w:shd w:val="clear" w:color="auto" w:fill="FBFAE9"/>
        <w:spacing w:after="105"/>
        <w:ind w:left="450"/>
        <w:jc w:val="both"/>
        <w:rPr>
          <w:color w:val="2C2B2B"/>
        </w:rPr>
      </w:pPr>
      <w:r w:rsidRPr="00EE724B">
        <w:rPr>
          <w:color w:val="2C2B2B"/>
        </w:rPr>
        <w:t>Квалитет отпадних вода које се упуштају у улични колектор градског канализационог система мора да одговара Правилнику о техничким и санитарним условима за упуштање отпадних вода у градску канализацију.</w:t>
      </w:r>
    </w:p>
    <w:p w:rsidR="00EE724B" w:rsidRPr="00EE724B" w:rsidRDefault="00EE724B" w:rsidP="00EE724B">
      <w:pPr>
        <w:numPr>
          <w:ilvl w:val="0"/>
          <w:numId w:val="6"/>
        </w:numPr>
        <w:shd w:val="clear" w:color="auto" w:fill="FBFAE9"/>
        <w:spacing w:after="105"/>
        <w:ind w:left="450"/>
        <w:jc w:val="both"/>
        <w:rPr>
          <w:color w:val="2C2B2B"/>
        </w:rPr>
      </w:pPr>
      <w:r w:rsidRPr="00EE724B">
        <w:rPr>
          <w:color w:val="2C2B2B"/>
        </w:rPr>
        <w:t>У складу са процесом производње и технологијом у производном погону, предвидети самостални систем за пречишћавање отпадних вода.</w:t>
      </w:r>
    </w:p>
    <w:p w:rsidR="00EE724B" w:rsidRPr="00EE724B" w:rsidRDefault="00EE724B" w:rsidP="00EE724B">
      <w:pPr>
        <w:pStyle w:val="NormalWeb"/>
        <w:shd w:val="clear" w:color="auto" w:fill="FBFAE9"/>
        <w:spacing w:before="150" w:beforeAutospacing="0" w:after="0" w:afterAutospacing="0"/>
        <w:jc w:val="both"/>
        <w:rPr>
          <w:color w:val="2C2B2B"/>
        </w:rPr>
      </w:pPr>
      <w:bookmarkStart w:id="9" w:name="_Toc6688"/>
      <w:bookmarkEnd w:id="9"/>
      <w:r w:rsidRPr="00EE724B">
        <w:rPr>
          <w:rStyle w:val="Strong"/>
          <w:color w:val="2C2B2B"/>
        </w:rPr>
        <w:t>Уколико постојећа улична канализациона мрежа квантитативно не задовољава потребе пројектованог објекта или не постоји изграђена улична канализациона мрежа, пројектом предвидети замену/изградњу дела уличне канализационе мреже или одвођење санитарних отпадних вода решити пројектом према свим техничким и санитарним условима и нормативима. </w:t>
      </w:r>
    </w:p>
    <w:p w:rsidR="00EE724B" w:rsidRPr="00EE724B" w:rsidRDefault="00EE724B" w:rsidP="00EE724B">
      <w:pPr>
        <w:pStyle w:val="NormalWeb"/>
        <w:shd w:val="clear" w:color="auto" w:fill="FBFAE9"/>
        <w:spacing w:before="150" w:beforeAutospacing="0" w:after="0" w:afterAutospacing="0"/>
        <w:jc w:val="both"/>
        <w:rPr>
          <w:color w:val="2C2B2B"/>
        </w:rPr>
      </w:pPr>
      <w:r w:rsidRPr="00EE724B">
        <w:rPr>
          <w:color w:val="2C2B2B"/>
        </w:rPr>
        <w:t> </w:t>
      </w:r>
    </w:p>
    <w:p w:rsidR="00EE724B" w:rsidRPr="00EE724B" w:rsidRDefault="00EE724B" w:rsidP="00EE724B">
      <w:pPr>
        <w:numPr>
          <w:ilvl w:val="0"/>
          <w:numId w:val="7"/>
        </w:numPr>
        <w:shd w:val="clear" w:color="auto" w:fill="FBFAE9"/>
        <w:spacing w:after="105"/>
        <w:ind w:left="450"/>
        <w:jc w:val="both"/>
        <w:rPr>
          <w:color w:val="2C2B2B"/>
        </w:rPr>
      </w:pPr>
      <w:r w:rsidRPr="00EE724B">
        <w:rPr>
          <w:color w:val="2C2B2B"/>
        </w:rPr>
        <w:t>Замењени/новопројектовани улични канализациони вод прикључити на постојећу канализациону мрежу одговарајућег пречника (одређеног пројектом) према свим техничким прописима, правилима и нор</w:t>
      </w:r>
      <w:r w:rsidR="00C236B7">
        <w:rPr>
          <w:color w:val="2C2B2B"/>
          <w:lang w:val="sr-Cyrl-RS"/>
        </w:rPr>
        <w:t>м</w:t>
      </w:r>
      <w:r w:rsidRPr="00EE724B">
        <w:rPr>
          <w:color w:val="2C2B2B"/>
        </w:rPr>
        <w:t>ативима.</w:t>
      </w:r>
    </w:p>
    <w:p w:rsidR="00EE724B" w:rsidRPr="00EE724B" w:rsidRDefault="00EE724B" w:rsidP="00EE724B">
      <w:pPr>
        <w:numPr>
          <w:ilvl w:val="0"/>
          <w:numId w:val="7"/>
        </w:numPr>
        <w:shd w:val="clear" w:color="auto" w:fill="FBFAE9"/>
        <w:spacing w:after="105"/>
        <w:ind w:left="450"/>
        <w:jc w:val="both"/>
        <w:rPr>
          <w:color w:val="2C2B2B"/>
        </w:rPr>
      </w:pPr>
      <w:r w:rsidRPr="00EE724B">
        <w:rPr>
          <w:color w:val="2C2B2B"/>
        </w:rPr>
        <w:t>Трасу замењене/новопројектоване канализационе мреже треба водити јавном површином-саобраћајницом, како се предвиди пројектом, у зависности од положаја постојеће канализационе мреже, подземних и надземних инсталација.</w:t>
      </w:r>
    </w:p>
    <w:p w:rsidR="00EE724B" w:rsidRPr="00EE724B" w:rsidRDefault="00EE724B" w:rsidP="00EE724B">
      <w:pPr>
        <w:numPr>
          <w:ilvl w:val="0"/>
          <w:numId w:val="7"/>
        </w:numPr>
        <w:shd w:val="clear" w:color="auto" w:fill="FBFAE9"/>
        <w:spacing w:after="105"/>
        <w:ind w:left="450"/>
        <w:jc w:val="both"/>
        <w:rPr>
          <w:color w:val="2C2B2B"/>
        </w:rPr>
      </w:pPr>
      <w:r w:rsidRPr="00EE724B">
        <w:rPr>
          <w:color w:val="2C2B2B"/>
        </w:rPr>
        <w:t>На замењеној/новопројектованој уличној канализационој мрежи, на месту спајања са постојећом канализационом мрежом, предвидети изградњу бетонске канализационе шахте са тешким ливеним поклопцем (пречника 60цм, носивости 400kN) према свим техничким прописима, правилима и норативима.</w:t>
      </w:r>
    </w:p>
    <w:p w:rsidR="00EE724B" w:rsidRPr="00EE724B" w:rsidRDefault="00EE724B" w:rsidP="00EE724B">
      <w:pPr>
        <w:numPr>
          <w:ilvl w:val="0"/>
          <w:numId w:val="7"/>
        </w:numPr>
        <w:shd w:val="clear" w:color="auto" w:fill="FBFAE9"/>
        <w:spacing w:after="105"/>
        <w:ind w:left="450"/>
        <w:jc w:val="both"/>
        <w:rPr>
          <w:color w:val="2C2B2B"/>
        </w:rPr>
      </w:pPr>
      <w:r w:rsidRPr="00EE724B">
        <w:rPr>
          <w:color w:val="2C2B2B"/>
        </w:rPr>
        <w:t>Улични канализациони вод мора бити положен на фино планирани и збијени слој песка минималне дебљине 10цм испод, изнад и око цеви.</w:t>
      </w:r>
    </w:p>
    <w:p w:rsidR="00EE724B" w:rsidRPr="00EE724B" w:rsidRDefault="00EE724B" w:rsidP="00EE724B">
      <w:pPr>
        <w:numPr>
          <w:ilvl w:val="0"/>
          <w:numId w:val="7"/>
        </w:numPr>
        <w:shd w:val="clear" w:color="auto" w:fill="FBFAE9"/>
        <w:spacing w:after="105"/>
        <w:ind w:left="450"/>
        <w:jc w:val="both"/>
        <w:rPr>
          <w:color w:val="2C2B2B"/>
        </w:rPr>
      </w:pPr>
      <w:r w:rsidRPr="00EE724B">
        <w:rPr>
          <w:color w:val="2C2B2B"/>
        </w:rPr>
        <w:t>На замењеној/новопројектованој уличној канализационој мрежи фекалне канализације не смеју се планирати, нити уграђивати сливници за одвођење површинске и атмосферске воде.</w:t>
      </w:r>
    </w:p>
    <w:p w:rsidR="00EE724B" w:rsidRPr="00EE724B" w:rsidRDefault="00EE724B" w:rsidP="00EE724B">
      <w:pPr>
        <w:numPr>
          <w:ilvl w:val="0"/>
          <w:numId w:val="7"/>
        </w:numPr>
        <w:shd w:val="clear" w:color="auto" w:fill="FBFAE9"/>
        <w:spacing w:after="105"/>
        <w:ind w:left="450"/>
        <w:jc w:val="both"/>
        <w:rPr>
          <w:color w:val="2C2B2B"/>
        </w:rPr>
      </w:pPr>
      <w:r w:rsidRPr="00EE724B">
        <w:rPr>
          <w:color w:val="2C2B2B"/>
        </w:rPr>
        <w:t>Предвидети заштиту уличне канализационе мреже при пролазу испод саобраћајнице, канала, пролаза, осигурати све преломе трасе канализационог колектора и обезбедити водонепропусност канализационог колектора према техничким и санитарним условима и прописима.</w:t>
      </w:r>
    </w:p>
    <w:p w:rsidR="00EE724B" w:rsidRPr="00EE724B" w:rsidRDefault="00EE724B" w:rsidP="00EE724B">
      <w:pPr>
        <w:numPr>
          <w:ilvl w:val="0"/>
          <w:numId w:val="7"/>
        </w:numPr>
        <w:shd w:val="clear" w:color="auto" w:fill="FBFAE9"/>
        <w:spacing w:after="105"/>
        <w:ind w:left="450"/>
        <w:jc w:val="both"/>
        <w:rPr>
          <w:color w:val="2C2B2B"/>
        </w:rPr>
      </w:pPr>
      <w:r w:rsidRPr="00EE724B">
        <w:rPr>
          <w:color w:val="2C2B2B"/>
        </w:rPr>
        <w:t>Трасу и начин прелаза замењене/новопројектоване уличне канализационе мреже испод канала, пролаза, одредити пројектом, у зависности од конструкције канала, пролаза, других објеката и прилазних саобраћајница.</w:t>
      </w:r>
    </w:p>
    <w:p w:rsidR="00EE724B" w:rsidRPr="00EE724B" w:rsidRDefault="00EE724B" w:rsidP="00EE724B">
      <w:pPr>
        <w:numPr>
          <w:ilvl w:val="0"/>
          <w:numId w:val="7"/>
        </w:numPr>
        <w:shd w:val="clear" w:color="auto" w:fill="FBFAE9"/>
        <w:spacing w:after="105"/>
        <w:ind w:left="450"/>
        <w:jc w:val="both"/>
        <w:rPr>
          <w:color w:val="2C2B2B"/>
        </w:rPr>
      </w:pPr>
      <w:r w:rsidRPr="00EE724B">
        <w:rPr>
          <w:color w:val="2C2B2B"/>
        </w:rPr>
        <w:t>Пројектом новопројектоване/замењене уличне канализационе мреже предвидети превезивање свих постојећих прикључака и прикључних водова са постојеће на новопројектовану мрежу.</w:t>
      </w:r>
    </w:p>
    <w:p w:rsidR="00EE724B" w:rsidRPr="00EE724B" w:rsidRDefault="00EE724B" w:rsidP="00EE724B">
      <w:pPr>
        <w:numPr>
          <w:ilvl w:val="0"/>
          <w:numId w:val="7"/>
        </w:numPr>
        <w:shd w:val="clear" w:color="auto" w:fill="FBFAE9"/>
        <w:spacing w:after="105"/>
        <w:ind w:left="450"/>
        <w:jc w:val="both"/>
        <w:rPr>
          <w:color w:val="2C2B2B"/>
        </w:rPr>
      </w:pPr>
      <w:r w:rsidRPr="00EE724B">
        <w:rPr>
          <w:color w:val="2C2B2B"/>
        </w:rPr>
        <w:t xml:space="preserve">Уколико приликом ископа на терену дође до откривања постојећих водова које одржава ЈКСП </w:t>
      </w:r>
      <w:r w:rsidR="00C236B7">
        <w:rPr>
          <w:color w:val="2C2B2B"/>
          <w:lang w:val="sr-Cyrl-RS"/>
        </w:rPr>
        <w:t>Развитак</w:t>
      </w:r>
      <w:r w:rsidRPr="00EE724B">
        <w:rPr>
          <w:color w:val="2C2B2B"/>
        </w:rPr>
        <w:t>, исти треба да остану у функцији. За измену трасе или укидање исте, потребна је сагласност ЈКСП</w:t>
      </w:r>
      <w:r w:rsidR="00C236B7">
        <w:rPr>
          <w:color w:val="2C2B2B"/>
          <w:lang w:val="sr-Cyrl-RS"/>
        </w:rPr>
        <w:t>-а</w:t>
      </w:r>
      <w:r w:rsidRPr="00EE724B">
        <w:rPr>
          <w:color w:val="2C2B2B"/>
        </w:rPr>
        <w:t xml:space="preserve"> </w:t>
      </w:r>
      <w:r w:rsidR="00C236B7">
        <w:rPr>
          <w:color w:val="2C2B2B"/>
          <w:lang w:val="sr-Cyrl-RS"/>
        </w:rPr>
        <w:t>Развитак</w:t>
      </w:r>
      <w:r w:rsidRPr="00EE724B">
        <w:rPr>
          <w:color w:val="2C2B2B"/>
        </w:rPr>
        <w:t xml:space="preserve"> и власника/корисника инсталација.</w:t>
      </w:r>
    </w:p>
    <w:p w:rsidR="00EE724B" w:rsidRPr="00EE724B" w:rsidRDefault="00EE724B" w:rsidP="00EE724B">
      <w:pPr>
        <w:numPr>
          <w:ilvl w:val="0"/>
          <w:numId w:val="7"/>
        </w:numPr>
        <w:shd w:val="clear" w:color="auto" w:fill="FBFAE9"/>
        <w:spacing w:after="105"/>
        <w:ind w:left="450"/>
        <w:jc w:val="both"/>
        <w:rPr>
          <w:color w:val="2C2B2B"/>
        </w:rPr>
      </w:pPr>
      <w:r w:rsidRPr="00EE724B">
        <w:rPr>
          <w:color w:val="2C2B2B"/>
        </w:rPr>
        <w:t>Све трошкове замене постојеће уличне канализационе мреже и прикључних водова сноси власник (инвеститор).</w:t>
      </w:r>
    </w:p>
    <w:p w:rsidR="00EE724B" w:rsidRPr="00EE724B" w:rsidRDefault="00EE724B" w:rsidP="00EE724B">
      <w:pPr>
        <w:numPr>
          <w:ilvl w:val="0"/>
          <w:numId w:val="7"/>
        </w:numPr>
        <w:shd w:val="clear" w:color="auto" w:fill="FBFAE9"/>
        <w:spacing w:after="105"/>
        <w:ind w:left="450"/>
        <w:jc w:val="both"/>
        <w:rPr>
          <w:color w:val="2C2B2B"/>
        </w:rPr>
      </w:pPr>
      <w:r w:rsidRPr="00EE724B">
        <w:rPr>
          <w:color w:val="2C2B2B"/>
        </w:rPr>
        <w:t xml:space="preserve">Уколико постојећа/новопројектована канализациона мрежа пролази преко грађевинске парцеле инвеститора, инветитор (власник) парцеле је сагласан да ЈКСП </w:t>
      </w:r>
      <w:r w:rsidR="00C236B7">
        <w:rPr>
          <w:color w:val="2C2B2B"/>
          <w:lang w:val="sr-Cyrl-RS"/>
        </w:rPr>
        <w:t>Развитак</w:t>
      </w:r>
      <w:r w:rsidRPr="00EE724B">
        <w:rPr>
          <w:color w:val="2C2B2B"/>
        </w:rPr>
        <w:t xml:space="preserve"> може без посебног одобрења, накнаде или терета, да пролази преко парцеле, а у циљу изградње и одржавања канализационе мреже.</w:t>
      </w:r>
    </w:p>
    <w:p w:rsidR="00EE724B" w:rsidRPr="00EE724B" w:rsidRDefault="00EE724B" w:rsidP="00EE724B">
      <w:pPr>
        <w:pStyle w:val="NormalWeb"/>
        <w:shd w:val="clear" w:color="auto" w:fill="FBFAE9"/>
        <w:spacing w:before="150" w:beforeAutospacing="0" w:after="0" w:afterAutospacing="0"/>
        <w:jc w:val="both"/>
        <w:rPr>
          <w:color w:val="2C2B2B"/>
        </w:rPr>
      </w:pPr>
      <w:bookmarkStart w:id="10" w:name="_Toc6689"/>
      <w:bookmarkEnd w:id="10"/>
      <w:r w:rsidRPr="00EE724B">
        <w:rPr>
          <w:rStyle w:val="Strong"/>
          <w:color w:val="2C2B2B"/>
        </w:rPr>
        <w:t>Услови за прикључење на канализацију за одвођење површинских и атмосферских вода </w:t>
      </w:r>
    </w:p>
    <w:p w:rsidR="00EE724B" w:rsidRPr="00EE724B" w:rsidRDefault="00EE724B" w:rsidP="00EE724B">
      <w:pPr>
        <w:pStyle w:val="NormalWeb"/>
        <w:shd w:val="clear" w:color="auto" w:fill="FBFAE9"/>
        <w:spacing w:before="150" w:beforeAutospacing="0" w:after="0" w:afterAutospacing="0"/>
        <w:jc w:val="both"/>
        <w:rPr>
          <w:color w:val="2C2B2B"/>
        </w:rPr>
      </w:pPr>
      <w:r w:rsidRPr="00EE724B">
        <w:rPr>
          <w:color w:val="2C2B2B"/>
        </w:rPr>
        <w:t> </w:t>
      </w:r>
    </w:p>
    <w:p w:rsidR="00EE724B" w:rsidRPr="00EE724B" w:rsidRDefault="00EE724B" w:rsidP="00EE724B">
      <w:pPr>
        <w:pStyle w:val="NormalWeb"/>
        <w:shd w:val="clear" w:color="auto" w:fill="FBFAE9"/>
        <w:spacing w:before="150" w:beforeAutospacing="0" w:after="0" w:afterAutospacing="0"/>
        <w:jc w:val="both"/>
        <w:rPr>
          <w:color w:val="2C2B2B"/>
        </w:rPr>
      </w:pPr>
      <w:r w:rsidRPr="00EE724B">
        <w:rPr>
          <w:color w:val="2C2B2B"/>
        </w:rPr>
        <w:t xml:space="preserve">Улична канализација за одвођење површинских и атмосферских вода пројектована је за одвођење атмосферских вода са трупа коловоза и тротоара и уколико власник (инвеститор) није у могућности да своје атмосферске воде спроведе до неког од колектора атмосферских вода, он је онда у обавези да своје атмосферске воде испусти у зелену површину или предвиди изградњу упојног бунара и сл. </w:t>
      </w:r>
      <w:proofErr w:type="gramStart"/>
      <w:r w:rsidRPr="00EE724B">
        <w:rPr>
          <w:color w:val="2C2B2B"/>
        </w:rPr>
        <w:t>у</w:t>
      </w:r>
      <w:proofErr w:type="gramEnd"/>
      <w:r w:rsidRPr="00EE724B">
        <w:rPr>
          <w:color w:val="2C2B2B"/>
        </w:rPr>
        <w:t xml:space="preserve"> оквиру своје катастарске парцеле.</w:t>
      </w:r>
    </w:p>
    <w:p w:rsidR="00EE724B" w:rsidRPr="00EE724B" w:rsidRDefault="00EE724B" w:rsidP="00EE724B">
      <w:pPr>
        <w:pStyle w:val="NormalWeb"/>
        <w:shd w:val="clear" w:color="auto" w:fill="FBFAE9"/>
        <w:spacing w:before="150" w:beforeAutospacing="0" w:after="0" w:afterAutospacing="0"/>
        <w:jc w:val="both"/>
        <w:rPr>
          <w:color w:val="2C2B2B"/>
        </w:rPr>
      </w:pPr>
      <w:r w:rsidRPr="00EE724B">
        <w:rPr>
          <w:color w:val="2C2B2B"/>
        </w:rPr>
        <w:t> Приликом пројектовања и изградње прикључака на јавну атмосферску канализацију потребно је придржавати се следећих услова: </w:t>
      </w:r>
    </w:p>
    <w:p w:rsidR="00EE724B" w:rsidRPr="00EE724B" w:rsidRDefault="00EE724B" w:rsidP="00EE724B">
      <w:pPr>
        <w:numPr>
          <w:ilvl w:val="0"/>
          <w:numId w:val="8"/>
        </w:numPr>
        <w:shd w:val="clear" w:color="auto" w:fill="FBFAE9"/>
        <w:spacing w:after="105"/>
        <w:ind w:left="450"/>
        <w:jc w:val="both"/>
        <w:rPr>
          <w:color w:val="2C2B2B"/>
        </w:rPr>
      </w:pPr>
      <w:r w:rsidRPr="00EE724B">
        <w:rPr>
          <w:color w:val="2C2B2B"/>
        </w:rPr>
        <w:t>Унутрашње атмосферске инсталације спајају се са јавном атмосферском канализацијом, односно уличном атмосферском мрежом, посредством атмосферског прикључка.</w:t>
      </w:r>
    </w:p>
    <w:p w:rsidR="00EE724B" w:rsidRPr="00EE724B" w:rsidRDefault="00EE724B" w:rsidP="00EE724B">
      <w:pPr>
        <w:numPr>
          <w:ilvl w:val="0"/>
          <w:numId w:val="8"/>
        </w:numPr>
        <w:shd w:val="clear" w:color="auto" w:fill="FBFAE9"/>
        <w:spacing w:after="105"/>
        <w:ind w:left="450"/>
        <w:jc w:val="both"/>
        <w:rPr>
          <w:color w:val="2C2B2B"/>
        </w:rPr>
      </w:pPr>
      <w:r w:rsidRPr="00EE724B">
        <w:rPr>
          <w:color w:val="2C2B2B"/>
        </w:rPr>
        <w:t>Атмосферски прикључак је цевни спој од уличне атмосферске мреже до првог ревизионог окна које се поставља на 1</w:t>
      </w:r>
      <w:proofErr w:type="gramStart"/>
      <w:r w:rsidRPr="00EE724B">
        <w:rPr>
          <w:color w:val="2C2B2B"/>
        </w:rPr>
        <w:t>,5</w:t>
      </w:r>
      <w:proofErr w:type="gramEnd"/>
      <w:r w:rsidRPr="00EE724B">
        <w:rPr>
          <w:color w:val="2C2B2B"/>
        </w:rPr>
        <w:t xml:space="preserve"> м иза регулационе линије мерено од осовине ревизионог окна.</w:t>
      </w:r>
    </w:p>
    <w:p w:rsidR="00EE724B" w:rsidRPr="00EE724B" w:rsidRDefault="00EE724B" w:rsidP="00EE724B">
      <w:pPr>
        <w:numPr>
          <w:ilvl w:val="0"/>
          <w:numId w:val="8"/>
        </w:numPr>
        <w:shd w:val="clear" w:color="auto" w:fill="FBFAE9"/>
        <w:spacing w:after="105"/>
        <w:ind w:left="450"/>
        <w:jc w:val="both"/>
        <w:rPr>
          <w:color w:val="2C2B2B"/>
        </w:rPr>
      </w:pPr>
      <w:r w:rsidRPr="00EE724B">
        <w:rPr>
          <w:color w:val="2C2B2B"/>
        </w:rPr>
        <w:t>Под унутрашњим атмосферским инсталацијама подразумевају се цеви и уређаји иза прикључног ревизионог окна код корисника и одржава их корисник.</w:t>
      </w:r>
    </w:p>
    <w:p w:rsidR="00EE724B" w:rsidRPr="00EE724B" w:rsidRDefault="00EE724B" w:rsidP="00EE724B">
      <w:pPr>
        <w:numPr>
          <w:ilvl w:val="0"/>
          <w:numId w:val="8"/>
        </w:numPr>
        <w:shd w:val="clear" w:color="auto" w:fill="FBFAE9"/>
        <w:spacing w:after="105"/>
        <w:ind w:left="450"/>
        <w:jc w:val="both"/>
        <w:rPr>
          <w:color w:val="2C2B2B"/>
        </w:rPr>
      </w:pPr>
      <w:r w:rsidRPr="00EE724B">
        <w:rPr>
          <w:color w:val="2C2B2B"/>
        </w:rPr>
        <w:t>Пројектант унутрашњих инсталација ће одредити потребне пречнике извода из објекта атмосферске канлизације поштујући важеће прописе и стандарде.</w:t>
      </w:r>
    </w:p>
    <w:p w:rsidR="00EE724B" w:rsidRPr="00EE724B" w:rsidRDefault="00EE724B" w:rsidP="00EE724B">
      <w:pPr>
        <w:numPr>
          <w:ilvl w:val="0"/>
          <w:numId w:val="8"/>
        </w:numPr>
        <w:shd w:val="clear" w:color="auto" w:fill="FBFAE9"/>
        <w:spacing w:after="105"/>
        <w:ind w:left="450"/>
        <w:jc w:val="both"/>
        <w:rPr>
          <w:color w:val="2C2B2B"/>
        </w:rPr>
      </w:pPr>
      <w:r w:rsidRPr="00EE724B">
        <w:rPr>
          <w:color w:val="2C2B2B"/>
        </w:rPr>
        <w:t>Прикључак на градску атмосферску канализацију изводи инвеститор у складу са правилима струке, а на основу пројекта за израду атмосферског прикључка.</w:t>
      </w:r>
    </w:p>
    <w:p w:rsidR="00EE724B" w:rsidRPr="00EE724B" w:rsidRDefault="00EE724B" w:rsidP="00EE724B">
      <w:pPr>
        <w:numPr>
          <w:ilvl w:val="0"/>
          <w:numId w:val="8"/>
        </w:numPr>
        <w:shd w:val="clear" w:color="auto" w:fill="FBFAE9"/>
        <w:spacing w:after="105"/>
        <w:ind w:left="450"/>
        <w:jc w:val="both"/>
        <w:rPr>
          <w:color w:val="2C2B2B"/>
        </w:rPr>
      </w:pPr>
      <w:r w:rsidRPr="00EE724B">
        <w:rPr>
          <w:color w:val="2C2B2B"/>
        </w:rPr>
        <w:t>Прикључак атмосферске канализације извести оптималним падом, најкраћим путем, пречником не мањим од Ø160 мм директно у улично ревизионо окно.</w:t>
      </w:r>
    </w:p>
    <w:p w:rsidR="00EE724B" w:rsidRPr="00EE724B" w:rsidRDefault="00EE724B" w:rsidP="00EE724B">
      <w:pPr>
        <w:numPr>
          <w:ilvl w:val="0"/>
          <w:numId w:val="8"/>
        </w:numPr>
        <w:shd w:val="clear" w:color="auto" w:fill="FBFAE9"/>
        <w:spacing w:after="105"/>
        <w:ind w:left="450"/>
        <w:jc w:val="both"/>
        <w:rPr>
          <w:color w:val="2C2B2B"/>
        </w:rPr>
      </w:pPr>
      <w:r w:rsidRPr="00EE724B">
        <w:rPr>
          <w:color w:val="2C2B2B"/>
        </w:rPr>
        <w:t xml:space="preserve">Пројектовани пад прикључка треба да износи од 1-3 </w:t>
      </w:r>
      <w:proofErr w:type="gramStart"/>
      <w:r w:rsidRPr="00EE724B">
        <w:rPr>
          <w:color w:val="2C2B2B"/>
        </w:rPr>
        <w:t>% .</w:t>
      </w:r>
      <w:proofErr w:type="gramEnd"/>
    </w:p>
    <w:p w:rsidR="00EE724B" w:rsidRPr="00EE724B" w:rsidRDefault="00EE724B" w:rsidP="00EE724B">
      <w:pPr>
        <w:numPr>
          <w:ilvl w:val="0"/>
          <w:numId w:val="8"/>
        </w:numPr>
        <w:shd w:val="clear" w:color="auto" w:fill="FBFAE9"/>
        <w:spacing w:after="105"/>
        <w:ind w:left="450"/>
        <w:jc w:val="both"/>
        <w:rPr>
          <w:color w:val="2C2B2B"/>
        </w:rPr>
      </w:pPr>
      <w:r w:rsidRPr="00EE724B">
        <w:rPr>
          <w:color w:val="2C2B2B"/>
        </w:rPr>
        <w:t>Прикључни вод између јавне канализације атмосферских отпадних вода и ревизионог шахта иза регулационе линије корисника извести под углом од 90º, уколико услови на терену дозвољавају.</w:t>
      </w:r>
    </w:p>
    <w:p w:rsidR="00EE724B" w:rsidRPr="00EE724B" w:rsidRDefault="00EE724B" w:rsidP="00EE724B">
      <w:pPr>
        <w:numPr>
          <w:ilvl w:val="0"/>
          <w:numId w:val="8"/>
        </w:numPr>
        <w:shd w:val="clear" w:color="auto" w:fill="FBFAE9"/>
        <w:spacing w:after="105"/>
        <w:ind w:left="450"/>
        <w:jc w:val="both"/>
        <w:rPr>
          <w:color w:val="2C2B2B"/>
        </w:rPr>
      </w:pPr>
      <w:r w:rsidRPr="00EE724B">
        <w:rPr>
          <w:color w:val="2C2B2B"/>
        </w:rPr>
        <w:t>Ревизионо окно извести квадратног облика, димензије светлог отвора 1.0 x 1.0м или кружног пречника Д=1.0м, дебљине зида 15.0 цм од водонепропустивог бетона МБ 20. Унутрашње стране ревизионог окна морају бити водонепропусне. За силаз у окна урадити металне пењалице од бетонског гвожђа Ø 18 мм на међусобном размаку од 30 цм, а у горњој плочи уградити ливено-гвоздени поклопац Ø 600 цм, носивости 250KN, односно 400KN.</w:t>
      </w:r>
    </w:p>
    <w:p w:rsidR="00EE724B" w:rsidRPr="00EE724B" w:rsidRDefault="00EE724B" w:rsidP="00EE724B">
      <w:pPr>
        <w:numPr>
          <w:ilvl w:val="0"/>
          <w:numId w:val="8"/>
        </w:numPr>
        <w:shd w:val="clear" w:color="auto" w:fill="FBFAE9"/>
        <w:spacing w:after="105"/>
        <w:ind w:left="450"/>
        <w:jc w:val="both"/>
        <w:rPr>
          <w:color w:val="2C2B2B"/>
        </w:rPr>
      </w:pPr>
      <w:r w:rsidRPr="00EE724B">
        <w:rPr>
          <w:color w:val="2C2B2B"/>
        </w:rPr>
        <w:t>Прикључни вод је потребно геодетски снимити и картирати у катастар водова РГЗ-а.</w:t>
      </w:r>
    </w:p>
    <w:p w:rsidR="00EE724B" w:rsidRPr="00EE724B" w:rsidRDefault="00EE724B" w:rsidP="00EE724B">
      <w:pPr>
        <w:numPr>
          <w:ilvl w:val="0"/>
          <w:numId w:val="8"/>
        </w:numPr>
        <w:shd w:val="clear" w:color="auto" w:fill="FBFAE9"/>
        <w:spacing w:after="105"/>
        <w:ind w:left="450"/>
        <w:jc w:val="both"/>
        <w:rPr>
          <w:color w:val="2C2B2B"/>
        </w:rPr>
      </w:pPr>
      <w:r w:rsidRPr="00EE724B">
        <w:rPr>
          <w:color w:val="2C2B2B"/>
        </w:rPr>
        <w:t>Сви трошкови прибављања потребних услова, сагласности, израде пројектно техничке документације, као и изградња прикључка падају на терет будућег корисника.</w:t>
      </w:r>
    </w:p>
    <w:p w:rsidR="00EE724B" w:rsidRPr="00EE724B" w:rsidRDefault="00EE724B" w:rsidP="00EE724B">
      <w:pPr>
        <w:numPr>
          <w:ilvl w:val="0"/>
          <w:numId w:val="8"/>
        </w:numPr>
        <w:shd w:val="clear" w:color="auto" w:fill="FBFAE9"/>
        <w:spacing w:after="105"/>
        <w:ind w:left="450"/>
        <w:jc w:val="both"/>
        <w:rPr>
          <w:color w:val="2C2B2B"/>
        </w:rPr>
      </w:pPr>
      <w:r w:rsidRPr="00EE724B">
        <w:rPr>
          <w:color w:val="2C2B2B"/>
        </w:rPr>
        <w:t>За објекте у којима се обавља пословна делатност у току које се користе и испуштају масти и уља, обавезна је уградња сепаратора уља и масти пре укључења у систем атмосферске канализације. Такође, све атмосферске воде сакупљене са коловоза на парцели, пре укључења у систем атмосферске канализације потребно је третирати кроз сепаратор уља.</w:t>
      </w:r>
    </w:p>
    <w:p w:rsidR="00EE724B" w:rsidRPr="00EE724B" w:rsidRDefault="00EE724B" w:rsidP="00EE724B">
      <w:pPr>
        <w:numPr>
          <w:ilvl w:val="0"/>
          <w:numId w:val="8"/>
        </w:numPr>
        <w:shd w:val="clear" w:color="auto" w:fill="FBFAE9"/>
        <w:spacing w:after="105"/>
        <w:ind w:left="450"/>
        <w:jc w:val="both"/>
        <w:rPr>
          <w:color w:val="2C2B2B"/>
        </w:rPr>
      </w:pPr>
      <w:r w:rsidRPr="00EE724B">
        <w:rPr>
          <w:color w:val="2C2B2B"/>
        </w:rPr>
        <w:t>Атмосферске воде са кровних површина решити разливањем и упијањем у слободни околни простор унутар сопствене парцеле или прикључењем на посебну сабирну јаму.</w:t>
      </w:r>
    </w:p>
    <w:p w:rsidR="00EE724B" w:rsidRPr="00EE724B" w:rsidRDefault="00EE724B" w:rsidP="00EE724B">
      <w:pPr>
        <w:numPr>
          <w:ilvl w:val="0"/>
          <w:numId w:val="8"/>
        </w:numPr>
        <w:shd w:val="clear" w:color="auto" w:fill="FBFAE9"/>
        <w:spacing w:after="105"/>
        <w:ind w:left="450"/>
        <w:jc w:val="both"/>
        <w:rPr>
          <w:color w:val="2C2B2B"/>
        </w:rPr>
      </w:pPr>
      <w:r w:rsidRPr="00EE724B">
        <w:rPr>
          <w:color w:val="2C2B2B"/>
        </w:rPr>
        <w:t>Испред и иза сепаратора уља потребно је предвидети ревизиона окна.</w:t>
      </w:r>
    </w:p>
    <w:p w:rsidR="00EE724B" w:rsidRPr="00EE724B" w:rsidRDefault="00EE724B" w:rsidP="00EE724B">
      <w:pPr>
        <w:numPr>
          <w:ilvl w:val="0"/>
          <w:numId w:val="8"/>
        </w:numPr>
        <w:shd w:val="clear" w:color="auto" w:fill="FBFAE9"/>
        <w:spacing w:after="105"/>
        <w:ind w:left="450"/>
        <w:jc w:val="both"/>
        <w:rPr>
          <w:color w:val="2C2B2B"/>
        </w:rPr>
      </w:pPr>
      <w:r w:rsidRPr="00EE724B">
        <w:rPr>
          <w:color w:val="2C2B2B"/>
        </w:rPr>
        <w:t>Меродавну количину падавина за предметну парцелу усваја пројектант на основу важећих података које одређује РХМЗ и на основу њих димензионише сепаратор уља.</w:t>
      </w:r>
    </w:p>
    <w:p w:rsidR="00EE724B" w:rsidRPr="00EE724B" w:rsidRDefault="00EE724B" w:rsidP="00EE724B">
      <w:pPr>
        <w:numPr>
          <w:ilvl w:val="0"/>
          <w:numId w:val="8"/>
        </w:numPr>
        <w:shd w:val="clear" w:color="auto" w:fill="FBFAE9"/>
        <w:spacing w:after="105"/>
        <w:ind w:left="450"/>
        <w:jc w:val="both"/>
        <w:rPr>
          <w:color w:val="2C2B2B"/>
        </w:rPr>
      </w:pPr>
      <w:r w:rsidRPr="00EE724B">
        <w:rPr>
          <w:color w:val="2C2B2B"/>
        </w:rPr>
        <w:t xml:space="preserve">Усвојени сепаратор у потпуности мора да задовољава важеће прописе у погледу максималне дозвољене количине (МДК) загађујућих материја које се испуштају у јавну канализацију / реципијент у складу са Законом о водама („Службени гласник РС“, број 30/10, 93/12, 101/16 и 95/18) члан 93. </w:t>
      </w:r>
      <w:proofErr w:type="gramStart"/>
      <w:r w:rsidRPr="00EE724B">
        <w:rPr>
          <w:color w:val="2C2B2B"/>
        </w:rPr>
        <w:t>став</w:t>
      </w:r>
      <w:proofErr w:type="gramEnd"/>
      <w:r w:rsidRPr="00EE724B">
        <w:rPr>
          <w:color w:val="2C2B2B"/>
        </w:rPr>
        <w:t xml:space="preserve"> 2. </w:t>
      </w:r>
      <w:proofErr w:type="gramStart"/>
      <w:r w:rsidRPr="00EE724B">
        <w:rPr>
          <w:color w:val="2C2B2B"/>
        </w:rPr>
        <w:t>тачка</w:t>
      </w:r>
      <w:proofErr w:type="gramEnd"/>
      <w:r w:rsidRPr="00EE724B">
        <w:rPr>
          <w:color w:val="2C2B2B"/>
        </w:rPr>
        <w:t xml:space="preserve"> 1 и Уредбом о граничним вредностима емисије загађујућих материја у воде и роковима за њихово достизање („Службени гласник РС“, 67/11, 48/12, 1/16), Прилог 2, Глава III, Комуналне отпадне воде, Табела 1. Граничне вредности емисије за одређене групе или категорије загађујућих материја за технолошке отпадне воде, пре њиховог испуштања у јавну канализацију.</w:t>
      </w:r>
    </w:p>
    <w:p w:rsidR="00EE724B" w:rsidRPr="00EE724B" w:rsidRDefault="00EE724B" w:rsidP="00EE724B">
      <w:pPr>
        <w:numPr>
          <w:ilvl w:val="0"/>
          <w:numId w:val="8"/>
        </w:numPr>
        <w:shd w:val="clear" w:color="auto" w:fill="FBFAE9"/>
        <w:spacing w:after="105"/>
        <w:ind w:left="450"/>
        <w:jc w:val="both"/>
        <w:rPr>
          <w:color w:val="2C2B2B"/>
        </w:rPr>
      </w:pPr>
      <w:r w:rsidRPr="00EE724B">
        <w:rPr>
          <w:color w:val="2C2B2B"/>
        </w:rPr>
        <w:t>Позицију сепаратора на парцели одређује пројектант сходно могућностима који су дефинисани овим условима.</w:t>
      </w:r>
    </w:p>
    <w:p w:rsidR="00EE724B" w:rsidRPr="00EE724B" w:rsidRDefault="00EE724B" w:rsidP="00EE724B">
      <w:pPr>
        <w:numPr>
          <w:ilvl w:val="0"/>
          <w:numId w:val="8"/>
        </w:numPr>
        <w:shd w:val="clear" w:color="auto" w:fill="FBFAE9"/>
        <w:spacing w:after="105"/>
        <w:ind w:left="450"/>
        <w:jc w:val="both"/>
        <w:rPr>
          <w:color w:val="2C2B2B"/>
        </w:rPr>
      </w:pPr>
      <w:r w:rsidRPr="00EE724B">
        <w:rPr>
          <w:color w:val="2C2B2B"/>
        </w:rPr>
        <w:t>Сакупљену воду са површина под коловозом на предметној парцели од постојеће саобраћајнице одвојити одговарајућим одводним каналима са ЛГ решетком који ће сакупљене падавине са коловоза предметне парцеле одвести у ревизионо окно испред сепаратора уља.</w:t>
      </w:r>
    </w:p>
    <w:p w:rsidR="00EE724B" w:rsidRPr="00EE724B" w:rsidRDefault="00EE724B" w:rsidP="00EE724B">
      <w:pPr>
        <w:numPr>
          <w:ilvl w:val="0"/>
          <w:numId w:val="8"/>
        </w:numPr>
        <w:shd w:val="clear" w:color="auto" w:fill="FBFAE9"/>
        <w:spacing w:after="105"/>
        <w:ind w:left="450"/>
        <w:jc w:val="both"/>
        <w:rPr>
          <w:color w:val="2C2B2B"/>
        </w:rPr>
      </w:pPr>
      <w:r w:rsidRPr="00EE724B">
        <w:rPr>
          <w:color w:val="2C2B2B"/>
        </w:rPr>
        <w:t>Онемогућити отицање сакупљене воде са предметне на суседне парцеле давањем падова ка средини исте.</w:t>
      </w:r>
    </w:p>
    <w:p w:rsidR="00EE724B" w:rsidRPr="00EE724B" w:rsidRDefault="00EE724B" w:rsidP="00EE724B">
      <w:pPr>
        <w:pStyle w:val="NormalWeb"/>
        <w:shd w:val="clear" w:color="auto" w:fill="FBFAE9"/>
        <w:spacing w:before="150" w:beforeAutospacing="0" w:after="0" w:afterAutospacing="0"/>
        <w:jc w:val="both"/>
        <w:rPr>
          <w:color w:val="2C2B2B"/>
        </w:rPr>
      </w:pPr>
      <w:r w:rsidRPr="00EE724B">
        <w:rPr>
          <w:color w:val="2C2B2B"/>
        </w:rPr>
        <w:t> </w:t>
      </w:r>
    </w:p>
    <w:p w:rsidR="00EE724B" w:rsidRPr="00EE724B" w:rsidRDefault="00EE724B" w:rsidP="00EE724B">
      <w:pPr>
        <w:pStyle w:val="NormalWeb"/>
        <w:shd w:val="clear" w:color="auto" w:fill="FBFAE9"/>
        <w:spacing w:before="150" w:beforeAutospacing="0" w:after="0" w:afterAutospacing="0"/>
        <w:jc w:val="both"/>
        <w:rPr>
          <w:color w:val="2C2B2B"/>
        </w:rPr>
      </w:pPr>
      <w:bookmarkStart w:id="11" w:name="_Toc6691"/>
      <w:bookmarkEnd w:id="11"/>
      <w:r w:rsidRPr="00EE724B">
        <w:rPr>
          <w:rStyle w:val="Strong"/>
          <w:color w:val="2C2B2B"/>
        </w:rPr>
        <w:t>#Правила за изградњу и реконструкцију атмосферске канализације</w:t>
      </w:r>
    </w:p>
    <w:p w:rsidR="00EE724B" w:rsidRPr="00EE724B" w:rsidRDefault="00EE724B" w:rsidP="00EE724B">
      <w:pPr>
        <w:pStyle w:val="NormalWeb"/>
        <w:shd w:val="clear" w:color="auto" w:fill="FBFAE9"/>
        <w:spacing w:before="150" w:beforeAutospacing="0" w:after="0" w:afterAutospacing="0"/>
        <w:jc w:val="both"/>
        <w:rPr>
          <w:color w:val="2C2B2B"/>
        </w:rPr>
      </w:pPr>
      <w:r w:rsidRPr="00EE724B">
        <w:rPr>
          <w:color w:val="2C2B2B"/>
        </w:rPr>
        <w:t> </w:t>
      </w:r>
    </w:p>
    <w:p w:rsidR="00EE724B" w:rsidRPr="00EE724B" w:rsidRDefault="00EE724B" w:rsidP="00EE724B">
      <w:pPr>
        <w:numPr>
          <w:ilvl w:val="0"/>
          <w:numId w:val="9"/>
        </w:numPr>
        <w:shd w:val="clear" w:color="auto" w:fill="FBFAE9"/>
        <w:spacing w:after="105"/>
        <w:ind w:left="450"/>
        <w:jc w:val="both"/>
        <w:rPr>
          <w:color w:val="2C2B2B"/>
        </w:rPr>
      </w:pPr>
      <w:r w:rsidRPr="00EE724B">
        <w:rPr>
          <w:color w:val="2C2B2B"/>
        </w:rPr>
        <w:t>Трасе кишних колектора и сабирне канализационе мреже водити постојећим и планираним саобраћајницама и по потреби зеленим површинама.</w:t>
      </w:r>
    </w:p>
    <w:p w:rsidR="00EE724B" w:rsidRPr="00EE724B" w:rsidRDefault="00EE724B" w:rsidP="00EE724B">
      <w:pPr>
        <w:numPr>
          <w:ilvl w:val="0"/>
          <w:numId w:val="9"/>
        </w:numPr>
        <w:shd w:val="clear" w:color="auto" w:fill="FBFAE9"/>
        <w:spacing w:after="105"/>
        <w:ind w:left="450"/>
        <w:jc w:val="both"/>
        <w:rPr>
          <w:color w:val="2C2B2B"/>
        </w:rPr>
      </w:pPr>
      <w:r w:rsidRPr="00EE724B">
        <w:rPr>
          <w:color w:val="2C2B2B"/>
        </w:rPr>
        <w:t>Нову атмосферску канализацију упоредо изводити са реконструкцијом улица.</w:t>
      </w:r>
    </w:p>
    <w:p w:rsidR="00EE724B" w:rsidRPr="00EE724B" w:rsidRDefault="00EE724B" w:rsidP="00EE724B">
      <w:pPr>
        <w:numPr>
          <w:ilvl w:val="0"/>
          <w:numId w:val="9"/>
        </w:numPr>
        <w:shd w:val="clear" w:color="auto" w:fill="FBFAE9"/>
        <w:spacing w:after="105"/>
        <w:ind w:left="450"/>
        <w:jc w:val="both"/>
        <w:rPr>
          <w:color w:val="2C2B2B"/>
        </w:rPr>
      </w:pPr>
      <w:r w:rsidRPr="00EE724B">
        <w:rPr>
          <w:color w:val="2C2B2B"/>
        </w:rPr>
        <w:t>Димензионисање извршити на основу хидрауличког прорачуна. Потребне податке за прорачун (табелу повратних периода и трајање кише), исходовати од стране хидрометеоролошког завода.</w:t>
      </w:r>
    </w:p>
    <w:p w:rsidR="00EE724B" w:rsidRPr="00EE724B" w:rsidRDefault="00EE724B" w:rsidP="00EE724B">
      <w:pPr>
        <w:numPr>
          <w:ilvl w:val="0"/>
          <w:numId w:val="9"/>
        </w:numPr>
        <w:shd w:val="clear" w:color="auto" w:fill="FBFAE9"/>
        <w:spacing w:after="105"/>
        <w:ind w:left="450"/>
        <w:jc w:val="both"/>
        <w:rPr>
          <w:color w:val="2C2B2B"/>
        </w:rPr>
      </w:pPr>
      <w:r w:rsidRPr="00EE724B">
        <w:rPr>
          <w:color w:val="2C2B2B"/>
        </w:rPr>
        <w:t>Минимална дубина укопавања мерена од темена цеви је 1 м.</w:t>
      </w:r>
    </w:p>
    <w:p w:rsidR="00EE724B" w:rsidRPr="00EE724B" w:rsidRDefault="00EE724B" w:rsidP="00EE724B">
      <w:pPr>
        <w:numPr>
          <w:ilvl w:val="0"/>
          <w:numId w:val="9"/>
        </w:numPr>
        <w:shd w:val="clear" w:color="auto" w:fill="FBFAE9"/>
        <w:spacing w:after="105"/>
        <w:ind w:left="450"/>
        <w:jc w:val="both"/>
        <w:rPr>
          <w:color w:val="2C2B2B"/>
        </w:rPr>
      </w:pPr>
      <w:r w:rsidRPr="00EE724B">
        <w:rPr>
          <w:color w:val="2C2B2B"/>
        </w:rPr>
        <w:t>Воду из дренажа уводити у кишну канализацију.</w:t>
      </w:r>
    </w:p>
    <w:p w:rsidR="00EE724B" w:rsidRPr="00EE724B" w:rsidRDefault="00EE724B" w:rsidP="00EE724B">
      <w:pPr>
        <w:pStyle w:val="NormalWeb"/>
        <w:shd w:val="clear" w:color="auto" w:fill="FBFAE9"/>
        <w:spacing w:before="150" w:beforeAutospacing="0" w:after="0" w:afterAutospacing="0"/>
        <w:jc w:val="both"/>
        <w:rPr>
          <w:color w:val="2C2B2B"/>
        </w:rPr>
      </w:pPr>
      <w:r w:rsidRPr="00EE724B">
        <w:rPr>
          <w:color w:val="2C2B2B"/>
        </w:rPr>
        <w:t> </w:t>
      </w:r>
    </w:p>
    <w:p w:rsidR="00EE724B" w:rsidRPr="00EE724B" w:rsidRDefault="00EE724B" w:rsidP="00EE724B">
      <w:pPr>
        <w:pStyle w:val="NormalWeb"/>
        <w:shd w:val="clear" w:color="auto" w:fill="FBFAE9"/>
        <w:spacing w:before="150" w:beforeAutospacing="0" w:after="0" w:afterAutospacing="0"/>
        <w:jc w:val="both"/>
        <w:rPr>
          <w:color w:val="2C2B2B"/>
        </w:rPr>
      </w:pPr>
      <w:bookmarkStart w:id="12" w:name="_Toc6692"/>
      <w:bookmarkEnd w:id="12"/>
      <w:r w:rsidRPr="00EE724B">
        <w:rPr>
          <w:rStyle w:val="Strong"/>
          <w:color w:val="2C2B2B"/>
        </w:rPr>
        <w:t>Услови за пројектовање објеката и за укрштање и паралелно вођење инсталација</w:t>
      </w:r>
    </w:p>
    <w:p w:rsidR="00EE724B" w:rsidRPr="00EE724B" w:rsidRDefault="00EE724B" w:rsidP="00EE724B">
      <w:pPr>
        <w:pStyle w:val="NormalWeb"/>
        <w:shd w:val="clear" w:color="auto" w:fill="FBFAE9"/>
        <w:spacing w:before="150" w:beforeAutospacing="0" w:after="0" w:afterAutospacing="0"/>
        <w:jc w:val="both"/>
        <w:rPr>
          <w:color w:val="2C2B2B"/>
        </w:rPr>
      </w:pPr>
      <w:r w:rsidRPr="00EE724B">
        <w:rPr>
          <w:color w:val="2C2B2B"/>
        </w:rPr>
        <w:t> </w:t>
      </w:r>
    </w:p>
    <w:p w:rsidR="00EE724B" w:rsidRPr="00EE724B" w:rsidRDefault="00EE724B" w:rsidP="00EE724B">
      <w:pPr>
        <w:numPr>
          <w:ilvl w:val="0"/>
          <w:numId w:val="10"/>
        </w:numPr>
        <w:shd w:val="clear" w:color="auto" w:fill="FBFAE9"/>
        <w:spacing w:after="105"/>
        <w:ind w:left="450"/>
        <w:jc w:val="both"/>
        <w:rPr>
          <w:color w:val="2C2B2B"/>
        </w:rPr>
      </w:pPr>
      <w:r w:rsidRPr="00EE724B">
        <w:rPr>
          <w:color w:val="2C2B2B"/>
        </w:rPr>
        <w:t xml:space="preserve">Изнад, испод и поред објеката општинског водовода и канализације не могу се градити објекти, инсталације и уређаји осим у посебним случајевима и под посебним условима са којима се сагласи ЈКСП </w:t>
      </w:r>
      <w:r w:rsidR="002058EC">
        <w:rPr>
          <w:color w:val="2C2B2B"/>
          <w:lang w:val="sr-Cyrl-RS"/>
        </w:rPr>
        <w:t>Развитак</w:t>
      </w:r>
      <w:r w:rsidRPr="00EE724B">
        <w:rPr>
          <w:color w:val="2C2B2B"/>
        </w:rPr>
        <w:t>. Растојање објеката општинског водвода и канализације мора бити толико да се приликом откопавања водоводне и канализационе цеви, односно радова на објекту или другим инсталацијама не угрозе објекти општнског водовода и канализације и обрнуто. За извођење радова на подручју изворишта површинске и подземне воде водити рачуна о Зонама санитарне заштите и дозвољеним активностима у оквиру истих. Заштитни појас око цевовода сирове воде је минимално 5 метара обострано од ивице цеви, а за магистралне цевоводе појас заштите износи износи 2,5м са сваке стране. Ширина појаса заштите цевовода ван насеља са сваке стране цевовода одређује се у односу на пречник цевовода, и то:</w:t>
      </w:r>
    </w:p>
    <w:p w:rsidR="00EE724B" w:rsidRPr="00EE724B" w:rsidRDefault="00EE724B" w:rsidP="00EE724B">
      <w:pPr>
        <w:numPr>
          <w:ilvl w:val="0"/>
          <w:numId w:val="11"/>
        </w:numPr>
        <w:shd w:val="clear" w:color="auto" w:fill="FBFAE9"/>
        <w:spacing w:after="105"/>
        <w:ind w:left="450"/>
        <w:jc w:val="both"/>
        <w:rPr>
          <w:color w:val="2C2B2B"/>
        </w:rPr>
      </w:pPr>
      <w:r w:rsidRPr="00EE724B">
        <w:rPr>
          <w:color w:val="2C2B2B"/>
        </w:rPr>
        <w:t>1,5м за пречнике од Ø80 до Ø200мм</w:t>
      </w:r>
    </w:p>
    <w:p w:rsidR="00EE724B" w:rsidRPr="00EE724B" w:rsidRDefault="00EE724B" w:rsidP="00EE724B">
      <w:pPr>
        <w:numPr>
          <w:ilvl w:val="0"/>
          <w:numId w:val="11"/>
        </w:numPr>
        <w:shd w:val="clear" w:color="auto" w:fill="FBFAE9"/>
        <w:spacing w:after="105"/>
        <w:ind w:left="450"/>
        <w:jc w:val="both"/>
        <w:rPr>
          <w:color w:val="2C2B2B"/>
        </w:rPr>
      </w:pPr>
      <w:r w:rsidRPr="00EE724B">
        <w:rPr>
          <w:color w:val="2C2B2B"/>
        </w:rPr>
        <w:t>2,3м за пречник Ø300мм</w:t>
      </w:r>
    </w:p>
    <w:p w:rsidR="00EE724B" w:rsidRPr="00EE724B" w:rsidRDefault="00EE724B" w:rsidP="00EE724B">
      <w:pPr>
        <w:numPr>
          <w:ilvl w:val="0"/>
          <w:numId w:val="11"/>
        </w:numPr>
        <w:shd w:val="clear" w:color="auto" w:fill="FBFAE9"/>
        <w:spacing w:after="105"/>
        <w:ind w:left="450"/>
        <w:jc w:val="both"/>
        <w:rPr>
          <w:color w:val="2C2B2B"/>
        </w:rPr>
      </w:pPr>
      <w:r w:rsidRPr="00EE724B">
        <w:rPr>
          <w:color w:val="2C2B2B"/>
        </w:rPr>
        <w:t>2,5м за пречнике од Ø300мм до Ø500мм</w:t>
      </w:r>
    </w:p>
    <w:p w:rsidR="00EE724B" w:rsidRPr="00EE724B" w:rsidRDefault="00EE724B" w:rsidP="00EE724B">
      <w:pPr>
        <w:numPr>
          <w:ilvl w:val="0"/>
          <w:numId w:val="11"/>
        </w:numPr>
        <w:shd w:val="clear" w:color="auto" w:fill="FBFAE9"/>
        <w:spacing w:after="105"/>
        <w:ind w:left="450"/>
        <w:jc w:val="both"/>
        <w:rPr>
          <w:color w:val="2C2B2B"/>
        </w:rPr>
      </w:pPr>
      <w:r w:rsidRPr="00EE724B">
        <w:rPr>
          <w:color w:val="2C2B2B"/>
        </w:rPr>
        <w:t>5,0м за пречнике Ø500мм до Ø1000мм и преко</w:t>
      </w:r>
    </w:p>
    <w:p w:rsidR="00EE724B" w:rsidRPr="00EE724B" w:rsidRDefault="00EE724B" w:rsidP="00EE724B">
      <w:pPr>
        <w:pStyle w:val="NormalWeb"/>
        <w:shd w:val="clear" w:color="auto" w:fill="FBFAE9"/>
        <w:spacing w:before="150" w:beforeAutospacing="0" w:after="0" w:afterAutospacing="0"/>
        <w:jc w:val="both"/>
        <w:rPr>
          <w:color w:val="2C2B2B"/>
        </w:rPr>
      </w:pPr>
      <w:r w:rsidRPr="00EE724B">
        <w:rPr>
          <w:color w:val="2C2B2B"/>
        </w:rPr>
        <w:t>У заштитном појасу забрањена је изградња стамбених, угоститељских и производних објеката, а евентуална укрштања са осталом инфраструктуром обавити по важећим прописима и нормативима, уз обострану заштиту и под углом од 90°.</w:t>
      </w:r>
    </w:p>
    <w:p w:rsidR="00EE724B" w:rsidRPr="00EE724B" w:rsidRDefault="00EE724B" w:rsidP="00EE724B">
      <w:pPr>
        <w:numPr>
          <w:ilvl w:val="0"/>
          <w:numId w:val="12"/>
        </w:numPr>
        <w:shd w:val="clear" w:color="auto" w:fill="FBFAE9"/>
        <w:spacing w:after="105"/>
        <w:ind w:left="450"/>
        <w:jc w:val="both"/>
        <w:rPr>
          <w:color w:val="2C2B2B"/>
        </w:rPr>
      </w:pPr>
      <w:r w:rsidRPr="00EE724B">
        <w:rPr>
          <w:color w:val="2C2B2B"/>
        </w:rPr>
        <w:t>Приликом пројектовања инсталација, водити рачуна о удаљености од цевовода и међусобним размацима инсталација. Код укрштања са другим инсталацијама обезбедити минимум чисти вертикални размак од 0.50м, а све према техничким прописима и правилима техничке струке. Уколико су растојања између инсталација недовољна, приликом изградње треба применити заштитне тунеле и заштитне цеви.</w:t>
      </w:r>
    </w:p>
    <w:p w:rsidR="00EE724B" w:rsidRPr="00EE724B" w:rsidRDefault="00EE724B" w:rsidP="00EE724B">
      <w:pPr>
        <w:numPr>
          <w:ilvl w:val="0"/>
          <w:numId w:val="12"/>
        </w:numPr>
        <w:shd w:val="clear" w:color="auto" w:fill="FBFAE9"/>
        <w:spacing w:after="105"/>
        <w:ind w:left="450"/>
        <w:jc w:val="both"/>
        <w:rPr>
          <w:color w:val="2C2B2B"/>
        </w:rPr>
      </w:pPr>
      <w:r w:rsidRPr="00EE724B">
        <w:rPr>
          <w:color w:val="2C2B2B"/>
        </w:rPr>
        <w:t>Обавезни услови за паралелно вођење инсталација:</w:t>
      </w:r>
    </w:p>
    <w:p w:rsidR="00EE724B" w:rsidRPr="00EE724B" w:rsidRDefault="00EE724B" w:rsidP="00EE724B">
      <w:pPr>
        <w:numPr>
          <w:ilvl w:val="0"/>
          <w:numId w:val="13"/>
        </w:numPr>
        <w:shd w:val="clear" w:color="auto" w:fill="FBFAE9"/>
        <w:spacing w:after="105"/>
        <w:ind w:left="450"/>
        <w:jc w:val="both"/>
        <w:rPr>
          <w:color w:val="2C2B2B"/>
        </w:rPr>
      </w:pPr>
      <w:r w:rsidRPr="00EE724B">
        <w:rPr>
          <w:color w:val="2C2B2B"/>
        </w:rPr>
        <w:t>Приликом изградње (гасних, електро и др. водова), трасу на локацији изводити тако да не угрожавају постојеће инсталације водовода и канализације, све у складу са техничким прописима за ту врсту радова, важећим прописима и правилима струке.</w:t>
      </w:r>
    </w:p>
    <w:p w:rsidR="00EE724B" w:rsidRPr="00EE724B" w:rsidRDefault="00EE724B" w:rsidP="00EE724B">
      <w:pPr>
        <w:numPr>
          <w:ilvl w:val="0"/>
          <w:numId w:val="13"/>
        </w:numPr>
        <w:shd w:val="clear" w:color="auto" w:fill="FBFAE9"/>
        <w:spacing w:after="105"/>
        <w:ind w:left="450"/>
        <w:jc w:val="both"/>
        <w:rPr>
          <w:color w:val="2C2B2B"/>
        </w:rPr>
      </w:pPr>
      <w:r w:rsidRPr="00EE724B">
        <w:rPr>
          <w:color w:val="2C2B2B"/>
        </w:rPr>
        <w:t>Приликом извођења радова вршити ручни ископ, уз обавезне пробне ископе у зони цевовода и колектора.</w:t>
      </w:r>
    </w:p>
    <w:p w:rsidR="00EE724B" w:rsidRPr="00EE724B" w:rsidRDefault="00EE724B" w:rsidP="00EE724B">
      <w:pPr>
        <w:numPr>
          <w:ilvl w:val="0"/>
          <w:numId w:val="13"/>
        </w:numPr>
        <w:shd w:val="clear" w:color="auto" w:fill="FBFAE9"/>
        <w:spacing w:after="105"/>
        <w:ind w:left="450"/>
        <w:jc w:val="both"/>
        <w:rPr>
          <w:color w:val="2C2B2B"/>
        </w:rPr>
      </w:pPr>
      <w:r w:rsidRPr="00EE724B">
        <w:rPr>
          <w:color w:val="2C2B2B"/>
        </w:rPr>
        <w:t>Након полагања вода, исти је неопходно прописно обележети на законом предвиђен начин, због близине и важности траса водоводних инсталација и евентуалних отклањања кварова.</w:t>
      </w:r>
    </w:p>
    <w:p w:rsidR="00EE724B" w:rsidRPr="00EE724B" w:rsidRDefault="00EE724B" w:rsidP="00EE724B">
      <w:pPr>
        <w:numPr>
          <w:ilvl w:val="0"/>
          <w:numId w:val="13"/>
        </w:numPr>
        <w:shd w:val="clear" w:color="auto" w:fill="FBFAE9"/>
        <w:spacing w:after="105"/>
        <w:ind w:left="450"/>
        <w:jc w:val="both"/>
        <w:rPr>
          <w:color w:val="2C2B2B"/>
        </w:rPr>
      </w:pPr>
      <w:r w:rsidRPr="00EE724B">
        <w:rPr>
          <w:color w:val="2C2B2B"/>
        </w:rPr>
        <w:t xml:space="preserve">Пре почетка извођења радова обавезно се обратити надлежној служби ЈКСП </w:t>
      </w:r>
      <w:r w:rsidR="009F5DEE">
        <w:rPr>
          <w:color w:val="2C2B2B"/>
          <w:lang w:val="sr-Cyrl-RS"/>
        </w:rPr>
        <w:t>Развитак</w:t>
      </w:r>
      <w:r w:rsidRPr="00EE724B">
        <w:rPr>
          <w:color w:val="2C2B2B"/>
        </w:rPr>
        <w:t xml:space="preserve"> како би на терену обележили трасе постојећих цевовода и колектора.</w:t>
      </w:r>
    </w:p>
    <w:p w:rsidR="00EE724B" w:rsidRPr="00EE724B" w:rsidRDefault="00EE724B" w:rsidP="00EE724B">
      <w:pPr>
        <w:pStyle w:val="NormalWeb"/>
        <w:shd w:val="clear" w:color="auto" w:fill="FBFAE9"/>
        <w:spacing w:before="150" w:beforeAutospacing="0" w:after="0" w:afterAutospacing="0"/>
        <w:jc w:val="both"/>
        <w:rPr>
          <w:color w:val="2C2B2B"/>
        </w:rPr>
      </w:pPr>
      <w:r w:rsidRPr="00EE724B">
        <w:rPr>
          <w:rStyle w:val="Strong"/>
          <w:color w:val="2C2B2B"/>
        </w:rPr>
        <w:t>Прикључење на јавну водоводну и канализациону мрежу</w:t>
      </w:r>
    </w:p>
    <w:p w:rsidR="00EE724B" w:rsidRPr="00EE724B" w:rsidRDefault="00EE724B" w:rsidP="00EE724B">
      <w:pPr>
        <w:pStyle w:val="NormalWeb"/>
        <w:shd w:val="clear" w:color="auto" w:fill="FBFAE9"/>
        <w:spacing w:before="150" w:beforeAutospacing="0" w:after="0" w:afterAutospacing="0"/>
        <w:jc w:val="both"/>
        <w:rPr>
          <w:color w:val="2C2B2B"/>
        </w:rPr>
      </w:pPr>
      <w:r w:rsidRPr="00EE724B">
        <w:rPr>
          <w:color w:val="2C2B2B"/>
        </w:rPr>
        <w:t> </w:t>
      </w:r>
    </w:p>
    <w:p w:rsidR="00EE724B" w:rsidRPr="00EE724B" w:rsidRDefault="00EE724B" w:rsidP="00EE724B">
      <w:pPr>
        <w:pStyle w:val="NormalWeb"/>
        <w:shd w:val="clear" w:color="auto" w:fill="FBFAE9"/>
        <w:spacing w:before="150" w:beforeAutospacing="0" w:after="0" w:afterAutospacing="0"/>
        <w:jc w:val="both"/>
        <w:rPr>
          <w:color w:val="2C2B2B"/>
        </w:rPr>
      </w:pPr>
      <w:r w:rsidRPr="00EE724B">
        <w:rPr>
          <w:color w:val="2C2B2B"/>
        </w:rPr>
        <w:t xml:space="preserve">    Странка (инвеститор), који жели да прикључи свој постојећи или планирани објекат на јавну водоводну или канализациону мрежу треба да се обрати ЈКСП </w:t>
      </w:r>
      <w:r w:rsidR="009F5DEE">
        <w:rPr>
          <w:color w:val="2C2B2B"/>
          <w:lang w:val="sr-Cyrl-RS"/>
        </w:rPr>
        <w:t>Развитак</w:t>
      </w:r>
      <w:r w:rsidRPr="00EE724B">
        <w:rPr>
          <w:color w:val="2C2B2B"/>
        </w:rPr>
        <w:t xml:space="preserve"> за издавање услова-сагласности за прикључење на основу приложене пројектно-техничке документације, локације објекта и права власништва.</w:t>
      </w:r>
    </w:p>
    <w:p w:rsidR="00EE724B" w:rsidRPr="00EE724B" w:rsidRDefault="00EE724B" w:rsidP="00EE724B">
      <w:pPr>
        <w:pStyle w:val="NormalWeb"/>
        <w:shd w:val="clear" w:color="auto" w:fill="FBFAE9"/>
        <w:spacing w:before="150" w:beforeAutospacing="0" w:after="0" w:afterAutospacing="0"/>
        <w:jc w:val="both"/>
        <w:rPr>
          <w:color w:val="2C2B2B"/>
        </w:rPr>
      </w:pPr>
      <w:r w:rsidRPr="00EE724B">
        <w:rPr>
          <w:color w:val="2C2B2B"/>
        </w:rPr>
        <w:t>    Странка се приликом процеса изградње новог објекта, захтевом за услове за пројектовање и прикључење, може информисати о могућностима самог повезивања објекта на јавну водоводну и канализациону мрежу путем Обједињене процедуре.</w:t>
      </w:r>
    </w:p>
    <w:p w:rsidR="00EE724B" w:rsidRPr="00EE724B" w:rsidRDefault="00EE724B" w:rsidP="00EE724B">
      <w:pPr>
        <w:pStyle w:val="NormalWeb"/>
        <w:shd w:val="clear" w:color="auto" w:fill="FBFAE9"/>
        <w:spacing w:before="150" w:beforeAutospacing="0" w:after="0" w:afterAutospacing="0"/>
        <w:jc w:val="both"/>
        <w:rPr>
          <w:color w:val="2C2B2B"/>
        </w:rPr>
      </w:pPr>
      <w:r w:rsidRPr="00EE724B">
        <w:rPr>
          <w:color w:val="2C2B2B"/>
        </w:rPr>
        <w:t>   По добијању грађевинске дозволе, односно решења о извођењу радова, уз све испуњене захтеве и услове, странка (инвеститор) може се обратити за извођење привременог прикључка.</w:t>
      </w:r>
    </w:p>
    <w:p w:rsidR="00EE724B" w:rsidRPr="00EE724B" w:rsidRDefault="00EE724B" w:rsidP="00EE724B">
      <w:pPr>
        <w:pStyle w:val="NormalWeb"/>
        <w:shd w:val="clear" w:color="auto" w:fill="FBFAE9"/>
        <w:spacing w:before="150" w:beforeAutospacing="0" w:after="0" w:afterAutospacing="0"/>
        <w:jc w:val="both"/>
        <w:rPr>
          <w:color w:val="2C2B2B"/>
        </w:rPr>
      </w:pPr>
      <w:r w:rsidRPr="00EE724B">
        <w:rPr>
          <w:color w:val="2C2B2B"/>
        </w:rPr>
        <w:t>   Ако се локацијски услови издају по захтеву за који надлежни орган утврди да није у складу са важећим планским документом, односно сепаратом, ти услови морају да садрже све забране и ограничења и констатацију да није могуће издати одобрење за градњу у складу са поднетим захтевом.</w:t>
      </w:r>
    </w:p>
    <w:p w:rsidR="00EE724B" w:rsidRPr="00EE724B" w:rsidRDefault="00EE724B" w:rsidP="00EE724B">
      <w:pPr>
        <w:pStyle w:val="NormalWeb"/>
        <w:shd w:val="clear" w:color="auto" w:fill="FBFAE9"/>
        <w:spacing w:before="150" w:beforeAutospacing="0" w:after="0" w:afterAutospacing="0"/>
        <w:jc w:val="both"/>
        <w:rPr>
          <w:color w:val="2C2B2B"/>
        </w:rPr>
      </w:pPr>
      <w:r w:rsidRPr="00EE724B">
        <w:rPr>
          <w:color w:val="2C2B2B"/>
        </w:rPr>
        <w:t>   Услови садржани у планском документу, односно прибављени из сепарата или прибављени од имаоца јавног овлашћења, имају исту правну снагу и обавезујући су за све учеснике у поступку.</w:t>
      </w:r>
    </w:p>
    <w:p w:rsidR="00EE724B" w:rsidRPr="00EE724B" w:rsidRDefault="00EE724B" w:rsidP="00EE724B">
      <w:pPr>
        <w:pStyle w:val="NormalWeb"/>
        <w:shd w:val="clear" w:color="auto" w:fill="FBFAE9"/>
        <w:spacing w:before="150" w:beforeAutospacing="0" w:after="0" w:afterAutospacing="0"/>
        <w:jc w:val="both"/>
        <w:rPr>
          <w:color w:val="2C2B2B"/>
        </w:rPr>
      </w:pPr>
      <w:r w:rsidRPr="00EE724B">
        <w:rPr>
          <w:color w:val="2C2B2B"/>
        </w:rPr>
        <w:t>   Ако плански документ, односно сепарат, не садржи могућности, ограничења и услове за изградњу објеката, односно све услове за прикључење на инфраструктуру, надлежни орган те услове прибавља по службеној дужности, а о трошку подносиоца захтева уз надокнаду стварних трошкова.</w:t>
      </w:r>
    </w:p>
    <w:p w:rsidR="00EE724B" w:rsidRPr="00EE724B" w:rsidRDefault="00EE724B" w:rsidP="00EE724B">
      <w:pPr>
        <w:pStyle w:val="NormalWeb"/>
        <w:shd w:val="clear" w:color="auto" w:fill="FBFAE9"/>
        <w:spacing w:before="150" w:beforeAutospacing="0" w:after="0" w:afterAutospacing="0"/>
        <w:jc w:val="both"/>
        <w:rPr>
          <w:color w:val="2C2B2B"/>
        </w:rPr>
      </w:pPr>
      <w:r w:rsidRPr="00EE724B">
        <w:rPr>
          <w:color w:val="2C2B2B"/>
        </w:rPr>
        <w:t xml:space="preserve">   Прикључак на јавну водоводну мрежу може бити трајни или привремени, што је и дефинисано Одлуком о снабдевању водом за пиће и пречишћавању и одвођењу атмосферских и отпадних вода (Сл. лист општине </w:t>
      </w:r>
      <w:r w:rsidR="00A806FD">
        <w:rPr>
          <w:color w:val="2C2B2B"/>
          <w:lang w:val="sr-Cyrl-RS"/>
        </w:rPr>
        <w:t>Ћићевац</w:t>
      </w:r>
      <w:r w:rsidR="00A806FD">
        <w:rPr>
          <w:color w:val="2C2B2B"/>
        </w:rPr>
        <w:t xml:space="preserve"> бр. 9</w:t>
      </w:r>
      <w:r w:rsidRPr="00EE724B">
        <w:rPr>
          <w:color w:val="2C2B2B"/>
        </w:rPr>
        <w:t>/22). Индивидуални кућни водоводни прикључак се издаје за грађевински објекат до пречника ДН25 мм, док се за стамбени објекат са више стамбених јединица или за пословни односно пословно – стамбени објекат може издати водоводни прикључак до максималног пречника који дозвољавају технички услови изграђене мреже.</w:t>
      </w:r>
    </w:p>
    <w:p w:rsidR="00EE724B" w:rsidRPr="00EE724B" w:rsidRDefault="00EE724B" w:rsidP="00EE724B">
      <w:pPr>
        <w:pStyle w:val="NormalWeb"/>
        <w:shd w:val="clear" w:color="auto" w:fill="FBFAE9"/>
        <w:spacing w:before="150" w:beforeAutospacing="0" w:after="0" w:afterAutospacing="0"/>
        <w:jc w:val="both"/>
        <w:rPr>
          <w:color w:val="2C2B2B"/>
        </w:rPr>
      </w:pPr>
      <w:r w:rsidRPr="00EE724B">
        <w:rPr>
          <w:color w:val="2C2B2B"/>
        </w:rPr>
        <w:t>  Објекти изграђени</w:t>
      </w:r>
      <w:proofErr w:type="gramStart"/>
      <w:r w:rsidRPr="00EE724B">
        <w:rPr>
          <w:color w:val="2C2B2B"/>
        </w:rPr>
        <w:t>  без</w:t>
      </w:r>
      <w:proofErr w:type="gramEnd"/>
      <w:r w:rsidRPr="00EE724B">
        <w:rPr>
          <w:color w:val="2C2B2B"/>
        </w:rPr>
        <w:t xml:space="preserve"> одобрења органа Општинске управе надлежног за послове урбанизма и изградње не могу се прикључити на општинску водоводну и канализациону мрежу.</w:t>
      </w:r>
    </w:p>
    <w:p w:rsidR="00EE724B" w:rsidRPr="00EE724B" w:rsidRDefault="00EE724B" w:rsidP="00EE724B">
      <w:pPr>
        <w:pStyle w:val="NormalWeb"/>
        <w:shd w:val="clear" w:color="auto" w:fill="FBFAE9"/>
        <w:spacing w:before="150" w:beforeAutospacing="0" w:after="0" w:afterAutospacing="0"/>
        <w:jc w:val="both"/>
        <w:rPr>
          <w:color w:val="2C2B2B"/>
        </w:rPr>
      </w:pPr>
      <w:r w:rsidRPr="00EE724B">
        <w:rPr>
          <w:color w:val="2C2B2B"/>
        </w:rPr>
        <w:t xml:space="preserve">  Корисник се прикључује на општинску водоводну и канализациону мрежу на основу решења о одобрењу прикључка које на писани захтев корисника доноси ЈКСП </w:t>
      </w:r>
      <w:r w:rsidR="00A806FD">
        <w:rPr>
          <w:color w:val="2C2B2B"/>
          <w:lang w:val="sr-Cyrl-RS"/>
        </w:rPr>
        <w:t>Развитак</w:t>
      </w:r>
      <w:r w:rsidRPr="00EE724B">
        <w:rPr>
          <w:color w:val="2C2B2B"/>
        </w:rPr>
        <w:t xml:space="preserve"> у складу са Законом о планирању и изградњи као и Правилником о поступку спровођења обједињене процедуре електронским путем.</w:t>
      </w:r>
    </w:p>
    <w:p w:rsidR="00EE724B" w:rsidRPr="00EE724B" w:rsidRDefault="00EE724B" w:rsidP="00EE724B">
      <w:pPr>
        <w:pStyle w:val="NormalWeb"/>
        <w:shd w:val="clear" w:color="auto" w:fill="FBFAE9"/>
        <w:spacing w:before="150" w:beforeAutospacing="0" w:after="0" w:afterAutospacing="0"/>
        <w:jc w:val="both"/>
        <w:rPr>
          <w:color w:val="2C2B2B"/>
        </w:rPr>
      </w:pPr>
      <w:r w:rsidRPr="00EE724B">
        <w:rPr>
          <w:color w:val="2C2B2B"/>
        </w:rPr>
        <w:t>  Уз захтев за прикључење корисник је дужан да приложи:</w:t>
      </w:r>
    </w:p>
    <w:p w:rsidR="00EE724B" w:rsidRPr="00EE724B" w:rsidRDefault="00EE724B" w:rsidP="00EE724B">
      <w:pPr>
        <w:numPr>
          <w:ilvl w:val="0"/>
          <w:numId w:val="14"/>
        </w:numPr>
        <w:shd w:val="clear" w:color="auto" w:fill="FBFAE9"/>
        <w:spacing w:after="105"/>
        <w:ind w:left="450"/>
        <w:jc w:val="both"/>
        <w:rPr>
          <w:color w:val="2C2B2B"/>
        </w:rPr>
      </w:pPr>
      <w:r w:rsidRPr="00EE724B">
        <w:rPr>
          <w:color w:val="2C2B2B"/>
        </w:rPr>
        <w:t>грађевинску дозволу</w:t>
      </w:r>
    </w:p>
    <w:p w:rsidR="00EE724B" w:rsidRPr="00EE724B" w:rsidRDefault="00EE724B" w:rsidP="00EE724B">
      <w:pPr>
        <w:numPr>
          <w:ilvl w:val="0"/>
          <w:numId w:val="14"/>
        </w:numPr>
        <w:shd w:val="clear" w:color="auto" w:fill="FBFAE9"/>
        <w:spacing w:after="105"/>
        <w:ind w:left="450"/>
        <w:jc w:val="both"/>
        <w:rPr>
          <w:color w:val="2C2B2B"/>
        </w:rPr>
      </w:pPr>
      <w:r w:rsidRPr="00EE724B">
        <w:rPr>
          <w:color w:val="2C2B2B"/>
        </w:rPr>
        <w:t>копију плана катастарске парцеле са уцртаним објектима</w:t>
      </w:r>
    </w:p>
    <w:p w:rsidR="00EE724B" w:rsidRPr="00EE724B" w:rsidRDefault="00EE724B" w:rsidP="00EE724B">
      <w:pPr>
        <w:numPr>
          <w:ilvl w:val="0"/>
          <w:numId w:val="14"/>
        </w:numPr>
        <w:shd w:val="clear" w:color="auto" w:fill="FBFAE9"/>
        <w:spacing w:after="105"/>
        <w:ind w:left="450"/>
        <w:jc w:val="both"/>
        <w:rPr>
          <w:color w:val="2C2B2B"/>
        </w:rPr>
      </w:pPr>
      <w:r w:rsidRPr="00EE724B">
        <w:rPr>
          <w:color w:val="2C2B2B"/>
        </w:rPr>
        <w:t>техничку документацију унутрашње инсталације према већ издатим условима</w:t>
      </w:r>
    </w:p>
    <w:p w:rsidR="00EE724B" w:rsidRPr="00EE724B" w:rsidRDefault="00EE724B" w:rsidP="00EE724B">
      <w:pPr>
        <w:numPr>
          <w:ilvl w:val="0"/>
          <w:numId w:val="14"/>
        </w:numPr>
        <w:shd w:val="clear" w:color="auto" w:fill="FBFAE9"/>
        <w:spacing w:after="105"/>
        <w:ind w:left="450"/>
        <w:jc w:val="both"/>
        <w:rPr>
          <w:color w:val="2C2B2B"/>
        </w:rPr>
      </w:pPr>
      <w:r w:rsidRPr="00EE724B">
        <w:rPr>
          <w:color w:val="2C2B2B"/>
        </w:rPr>
        <w:t>доказ о праву својине</w:t>
      </w:r>
    </w:p>
    <w:p w:rsidR="00EE724B" w:rsidRPr="00EE724B" w:rsidRDefault="00EE724B" w:rsidP="00EE724B">
      <w:pPr>
        <w:numPr>
          <w:ilvl w:val="0"/>
          <w:numId w:val="14"/>
        </w:numPr>
        <w:shd w:val="clear" w:color="auto" w:fill="FBFAE9"/>
        <w:spacing w:after="105"/>
        <w:ind w:left="450"/>
        <w:jc w:val="both"/>
        <w:rPr>
          <w:color w:val="2C2B2B"/>
        </w:rPr>
      </w:pPr>
      <w:r w:rsidRPr="00EE724B">
        <w:rPr>
          <w:color w:val="2C2B2B"/>
        </w:rPr>
        <w:t>одговарајући документ којим доказује да је измирио обавезе финансирања изградње комуналне инфраструктуре и стекао право за одобрење прикључка</w:t>
      </w:r>
    </w:p>
    <w:p w:rsidR="00EE724B" w:rsidRPr="00EE724B" w:rsidRDefault="00A806FD" w:rsidP="00EE724B">
      <w:pPr>
        <w:numPr>
          <w:ilvl w:val="0"/>
          <w:numId w:val="14"/>
        </w:numPr>
        <w:shd w:val="clear" w:color="auto" w:fill="FBFAE9"/>
        <w:spacing w:after="105"/>
        <w:ind w:left="450"/>
        <w:jc w:val="both"/>
        <w:rPr>
          <w:color w:val="2C2B2B"/>
        </w:rPr>
      </w:pPr>
      <w:proofErr w:type="gramStart"/>
      <w:r>
        <w:rPr>
          <w:color w:val="2C2B2B"/>
        </w:rPr>
        <w:t>по</w:t>
      </w:r>
      <w:proofErr w:type="gramEnd"/>
      <w:r>
        <w:rPr>
          <w:color w:val="2C2B2B"/>
        </w:rPr>
        <w:t xml:space="preserve"> потреби</w:t>
      </w:r>
      <w:r w:rsidR="00EE724B" w:rsidRPr="00EE724B">
        <w:rPr>
          <w:color w:val="2C2B2B"/>
        </w:rPr>
        <w:t xml:space="preserve">, на захтев ЈКСП </w:t>
      </w:r>
      <w:r>
        <w:rPr>
          <w:color w:val="2C2B2B"/>
          <w:lang w:val="sr-Cyrl-RS"/>
        </w:rPr>
        <w:t>Развитак</w:t>
      </w:r>
      <w:r w:rsidR="00EE724B" w:rsidRPr="00EE724B">
        <w:rPr>
          <w:color w:val="2C2B2B"/>
        </w:rPr>
        <w:t xml:space="preserve"> и друге доказе</w:t>
      </w:r>
      <w:r>
        <w:rPr>
          <w:color w:val="2C2B2B"/>
          <w:lang w:val="sr-Cyrl-RS"/>
        </w:rPr>
        <w:t>.</w:t>
      </w:r>
    </w:p>
    <w:p w:rsidR="00EE724B" w:rsidRPr="00EE724B" w:rsidRDefault="00EE724B" w:rsidP="00EE724B">
      <w:pPr>
        <w:pStyle w:val="NormalWeb"/>
        <w:shd w:val="clear" w:color="auto" w:fill="FBFAE9"/>
        <w:spacing w:before="150" w:beforeAutospacing="0" w:after="0" w:afterAutospacing="0"/>
        <w:jc w:val="both"/>
        <w:rPr>
          <w:color w:val="2C2B2B"/>
        </w:rPr>
      </w:pPr>
      <w:r w:rsidRPr="00EE724B">
        <w:rPr>
          <w:color w:val="2C2B2B"/>
        </w:rPr>
        <w:t xml:space="preserve">   На основу приожене документације ЈКСП </w:t>
      </w:r>
      <w:r w:rsidR="00A806FD">
        <w:rPr>
          <w:color w:val="2C2B2B"/>
          <w:lang w:val="sr-Cyrl-RS"/>
        </w:rPr>
        <w:t>Развитак</w:t>
      </w:r>
      <w:r w:rsidRPr="00EE724B">
        <w:rPr>
          <w:color w:val="2C2B2B"/>
        </w:rPr>
        <w:t xml:space="preserve"> доноси Решење о одобрењу прикључења на општинску водоводну или канализациону мрежу. Након доношења решења, прибављеног одобрења за раскопавање и извршене уплате накнаде на име трошкова прикључења, ЈКСП </w:t>
      </w:r>
      <w:r w:rsidR="00A806FD">
        <w:rPr>
          <w:color w:val="2C2B2B"/>
          <w:lang w:val="sr-Cyrl-RS"/>
        </w:rPr>
        <w:t>Развитак</w:t>
      </w:r>
      <w:r w:rsidRPr="00EE724B">
        <w:rPr>
          <w:color w:val="2C2B2B"/>
        </w:rPr>
        <w:t xml:space="preserve"> је дужан да у року од 15 дана изврши прикључење унутрашње инсталације на општинску водоводну и канализациону мрежу.</w:t>
      </w:r>
    </w:p>
    <w:p w:rsidR="00EE724B" w:rsidRDefault="00EE724B" w:rsidP="00EE724B">
      <w:pPr>
        <w:pStyle w:val="NormalWeb"/>
        <w:shd w:val="clear" w:color="auto" w:fill="FBFAE9"/>
        <w:spacing w:before="150" w:beforeAutospacing="0" w:after="0" w:afterAutospacing="0"/>
        <w:rPr>
          <w:rFonts w:ascii="Arial" w:hAnsi="Arial" w:cs="Arial"/>
          <w:color w:val="2C2B2B"/>
          <w:sz w:val="18"/>
          <w:szCs w:val="18"/>
        </w:rPr>
      </w:pPr>
      <w:r>
        <w:rPr>
          <w:rFonts w:ascii="Arial" w:hAnsi="Arial" w:cs="Arial"/>
          <w:color w:val="2C2B2B"/>
          <w:sz w:val="18"/>
          <w:szCs w:val="18"/>
        </w:rPr>
        <w:t> </w:t>
      </w:r>
    </w:p>
    <w:p w:rsidR="00115178" w:rsidRDefault="00115178" w:rsidP="00115178">
      <w:pPr>
        <w:jc w:val="both"/>
        <w:rPr>
          <w:lang w:val="sr-Cyrl-RS"/>
        </w:rPr>
      </w:pPr>
    </w:p>
    <w:p w:rsidR="00670A79" w:rsidRPr="00A426DC" w:rsidRDefault="00A863FD" w:rsidP="00A863FD">
      <w:pPr>
        <w:ind w:firstLineChars="500" w:firstLine="1205"/>
        <w:jc w:val="right"/>
        <w:rPr>
          <w:b/>
        </w:rPr>
      </w:pPr>
      <w:r w:rsidRPr="00A426DC">
        <w:rPr>
          <w:b/>
          <w:bCs/>
          <w:lang w:val="sr-Latn-RS"/>
        </w:rPr>
        <w:t xml:space="preserve"> </w:t>
      </w:r>
      <w:r w:rsidR="00BE3B0F" w:rsidRPr="00A426DC">
        <w:rPr>
          <w:b/>
        </w:rPr>
        <w:t>Директор</w:t>
      </w:r>
    </w:p>
    <w:p w:rsidR="00670A79" w:rsidRPr="00A426DC" w:rsidRDefault="00BE3B0F">
      <w:pPr>
        <w:jc w:val="right"/>
        <w:rPr>
          <w:b/>
        </w:rPr>
      </w:pPr>
      <w:r w:rsidRPr="00A426DC">
        <w:rPr>
          <w:b/>
        </w:rPr>
        <w:t xml:space="preserve">Александар Петковић  </w:t>
      </w:r>
    </w:p>
    <w:sectPr w:rsidR="00670A79" w:rsidRPr="00A426DC">
      <w:footerReference w:type="default" r:id="rId9"/>
      <w:pgSz w:w="12240" w:h="15840"/>
      <w:pgMar w:top="450" w:right="1440" w:bottom="900" w:left="1440"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0A79" w:rsidRDefault="00BE3B0F">
      <w:r>
        <w:separator/>
      </w:r>
    </w:p>
  </w:endnote>
  <w:endnote w:type="continuationSeparator" w:id="0">
    <w:p w:rsidR="00670A79" w:rsidRDefault="00BE3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_New_Roman">
    <w:altName w:val="Times New Roman"/>
    <w:charset w:val="00"/>
    <w:family w:val="roman"/>
    <w:pitch w:val="default"/>
    <w:sig w:usb0="00000000"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57329"/>
    </w:sdtPr>
    <w:sdtEndPr/>
    <w:sdtContent>
      <w:p w:rsidR="00670A79" w:rsidRDefault="00BE3B0F">
        <w:pPr>
          <w:pStyle w:val="Footer"/>
          <w:jc w:val="right"/>
        </w:pPr>
        <w:r>
          <w:fldChar w:fldCharType="begin"/>
        </w:r>
        <w:r>
          <w:instrText xml:space="preserve"> PAGE   \* MERGEFORMAT </w:instrText>
        </w:r>
        <w:r>
          <w:fldChar w:fldCharType="separate"/>
        </w:r>
        <w:r w:rsidR="003C3E05">
          <w:rPr>
            <w:noProof/>
          </w:rPr>
          <w:t>10</w:t>
        </w:r>
        <w:r>
          <w:fldChar w:fldCharType="end"/>
        </w:r>
      </w:p>
    </w:sdtContent>
  </w:sdt>
  <w:p w:rsidR="00670A79" w:rsidRDefault="00670A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0A79" w:rsidRDefault="00BE3B0F">
      <w:r>
        <w:separator/>
      </w:r>
    </w:p>
  </w:footnote>
  <w:footnote w:type="continuationSeparator" w:id="0">
    <w:p w:rsidR="00670A79" w:rsidRDefault="00BE3B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D3338"/>
    <w:multiLevelType w:val="multilevel"/>
    <w:tmpl w:val="6518E8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AE7F48"/>
    <w:multiLevelType w:val="multilevel"/>
    <w:tmpl w:val="9CC24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721419"/>
    <w:multiLevelType w:val="multilevel"/>
    <w:tmpl w:val="69CE6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7912F9"/>
    <w:multiLevelType w:val="multilevel"/>
    <w:tmpl w:val="2D58D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E570DF"/>
    <w:multiLevelType w:val="multilevel"/>
    <w:tmpl w:val="E2520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6E239A"/>
    <w:multiLevelType w:val="multilevel"/>
    <w:tmpl w:val="25D6F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9D3BCF"/>
    <w:multiLevelType w:val="multilevel"/>
    <w:tmpl w:val="4F141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7633165"/>
    <w:multiLevelType w:val="multilevel"/>
    <w:tmpl w:val="5EE4B0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8771B20"/>
    <w:multiLevelType w:val="multilevel"/>
    <w:tmpl w:val="94FE4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D618F7"/>
    <w:multiLevelType w:val="multilevel"/>
    <w:tmpl w:val="E16A2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3E220E"/>
    <w:multiLevelType w:val="multilevel"/>
    <w:tmpl w:val="7A30E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9F077FD"/>
    <w:multiLevelType w:val="multilevel"/>
    <w:tmpl w:val="EDD82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5C3D77"/>
    <w:multiLevelType w:val="multilevel"/>
    <w:tmpl w:val="6B62E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A4A2D00"/>
    <w:multiLevelType w:val="multilevel"/>
    <w:tmpl w:val="35322E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3"/>
  </w:num>
  <w:num w:numId="3">
    <w:abstractNumId w:val="9"/>
  </w:num>
  <w:num w:numId="4">
    <w:abstractNumId w:val="10"/>
  </w:num>
  <w:num w:numId="5">
    <w:abstractNumId w:val="3"/>
  </w:num>
  <w:num w:numId="6">
    <w:abstractNumId w:val="0"/>
  </w:num>
  <w:num w:numId="7">
    <w:abstractNumId w:val="12"/>
  </w:num>
  <w:num w:numId="8">
    <w:abstractNumId w:val="5"/>
  </w:num>
  <w:num w:numId="9">
    <w:abstractNumId w:val="4"/>
  </w:num>
  <w:num w:numId="10">
    <w:abstractNumId w:val="6"/>
  </w:num>
  <w:num w:numId="11">
    <w:abstractNumId w:val="2"/>
  </w:num>
  <w:num w:numId="12">
    <w:abstractNumId w:val="7"/>
  </w:num>
  <w:num w:numId="13">
    <w:abstractNumId w:val="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FD6"/>
    <w:rsid w:val="00000C71"/>
    <w:rsid w:val="00006CA2"/>
    <w:rsid w:val="00055561"/>
    <w:rsid w:val="000645E2"/>
    <w:rsid w:val="00093437"/>
    <w:rsid w:val="000B6DC1"/>
    <w:rsid w:val="000C427B"/>
    <w:rsid w:val="00101CAB"/>
    <w:rsid w:val="00115178"/>
    <w:rsid w:val="00184989"/>
    <w:rsid w:val="00187474"/>
    <w:rsid w:val="0019401C"/>
    <w:rsid w:val="001E0FFA"/>
    <w:rsid w:val="001E3E0A"/>
    <w:rsid w:val="001F0F74"/>
    <w:rsid w:val="00202CEB"/>
    <w:rsid w:val="00202D6B"/>
    <w:rsid w:val="002058EC"/>
    <w:rsid w:val="00206FB3"/>
    <w:rsid w:val="00207429"/>
    <w:rsid w:val="002231A0"/>
    <w:rsid w:val="00224D09"/>
    <w:rsid w:val="00233DC9"/>
    <w:rsid w:val="00271C61"/>
    <w:rsid w:val="002A175C"/>
    <w:rsid w:val="002C4AC0"/>
    <w:rsid w:val="002E1025"/>
    <w:rsid w:val="002E3B47"/>
    <w:rsid w:val="00315B4E"/>
    <w:rsid w:val="003242BA"/>
    <w:rsid w:val="00351030"/>
    <w:rsid w:val="003641C1"/>
    <w:rsid w:val="003827CB"/>
    <w:rsid w:val="00385334"/>
    <w:rsid w:val="003B565F"/>
    <w:rsid w:val="003C3E05"/>
    <w:rsid w:val="003D0299"/>
    <w:rsid w:val="003E38E5"/>
    <w:rsid w:val="003F0929"/>
    <w:rsid w:val="00400E82"/>
    <w:rsid w:val="004038FE"/>
    <w:rsid w:val="004044B9"/>
    <w:rsid w:val="00416F88"/>
    <w:rsid w:val="004403FD"/>
    <w:rsid w:val="00457F96"/>
    <w:rsid w:val="00470D10"/>
    <w:rsid w:val="00477A0E"/>
    <w:rsid w:val="00485139"/>
    <w:rsid w:val="004A316B"/>
    <w:rsid w:val="004A6419"/>
    <w:rsid w:val="004C60F1"/>
    <w:rsid w:val="004D1D97"/>
    <w:rsid w:val="004E7AFA"/>
    <w:rsid w:val="004F4298"/>
    <w:rsid w:val="0051532E"/>
    <w:rsid w:val="00551234"/>
    <w:rsid w:val="00582325"/>
    <w:rsid w:val="00582E67"/>
    <w:rsid w:val="005B22C4"/>
    <w:rsid w:val="005C42D9"/>
    <w:rsid w:val="005E3BEA"/>
    <w:rsid w:val="00623414"/>
    <w:rsid w:val="00670A79"/>
    <w:rsid w:val="006C2B0A"/>
    <w:rsid w:val="006D0B36"/>
    <w:rsid w:val="006E5B33"/>
    <w:rsid w:val="00713870"/>
    <w:rsid w:val="0071669E"/>
    <w:rsid w:val="00731950"/>
    <w:rsid w:val="007448D5"/>
    <w:rsid w:val="007732EC"/>
    <w:rsid w:val="00780016"/>
    <w:rsid w:val="007944E8"/>
    <w:rsid w:val="007C0208"/>
    <w:rsid w:val="007C2A5D"/>
    <w:rsid w:val="007D627C"/>
    <w:rsid w:val="007D66BD"/>
    <w:rsid w:val="00802E59"/>
    <w:rsid w:val="00821FA2"/>
    <w:rsid w:val="00855807"/>
    <w:rsid w:val="00861F01"/>
    <w:rsid w:val="008868C8"/>
    <w:rsid w:val="008A00AE"/>
    <w:rsid w:val="008A2A01"/>
    <w:rsid w:val="008B5413"/>
    <w:rsid w:val="008D439E"/>
    <w:rsid w:val="008E5BD4"/>
    <w:rsid w:val="00901706"/>
    <w:rsid w:val="00904456"/>
    <w:rsid w:val="0091112F"/>
    <w:rsid w:val="00911D8C"/>
    <w:rsid w:val="009123D9"/>
    <w:rsid w:val="0091779E"/>
    <w:rsid w:val="00934E4A"/>
    <w:rsid w:val="0094733A"/>
    <w:rsid w:val="00970FD6"/>
    <w:rsid w:val="00973AE3"/>
    <w:rsid w:val="00977BE4"/>
    <w:rsid w:val="009F471C"/>
    <w:rsid w:val="009F5DEE"/>
    <w:rsid w:val="009F6BF0"/>
    <w:rsid w:val="00A131CB"/>
    <w:rsid w:val="00A426DC"/>
    <w:rsid w:val="00A43D33"/>
    <w:rsid w:val="00A806FD"/>
    <w:rsid w:val="00A863FD"/>
    <w:rsid w:val="00A90809"/>
    <w:rsid w:val="00AA3036"/>
    <w:rsid w:val="00AC1567"/>
    <w:rsid w:val="00AC3166"/>
    <w:rsid w:val="00AD0550"/>
    <w:rsid w:val="00AD31F2"/>
    <w:rsid w:val="00AE6C92"/>
    <w:rsid w:val="00AF3E95"/>
    <w:rsid w:val="00AF4FF3"/>
    <w:rsid w:val="00B05D6C"/>
    <w:rsid w:val="00B1240F"/>
    <w:rsid w:val="00B32218"/>
    <w:rsid w:val="00B51550"/>
    <w:rsid w:val="00B72D14"/>
    <w:rsid w:val="00BC0FC4"/>
    <w:rsid w:val="00BE3B0F"/>
    <w:rsid w:val="00C03C55"/>
    <w:rsid w:val="00C15975"/>
    <w:rsid w:val="00C236B7"/>
    <w:rsid w:val="00C65D57"/>
    <w:rsid w:val="00C87BF4"/>
    <w:rsid w:val="00C932E3"/>
    <w:rsid w:val="00CA46AF"/>
    <w:rsid w:val="00CA699F"/>
    <w:rsid w:val="00CE4EA9"/>
    <w:rsid w:val="00D2486B"/>
    <w:rsid w:val="00D43BB0"/>
    <w:rsid w:val="00D526F2"/>
    <w:rsid w:val="00D57A49"/>
    <w:rsid w:val="00D67430"/>
    <w:rsid w:val="00D81261"/>
    <w:rsid w:val="00D95860"/>
    <w:rsid w:val="00D968CC"/>
    <w:rsid w:val="00DC1F92"/>
    <w:rsid w:val="00DF71D1"/>
    <w:rsid w:val="00E134B0"/>
    <w:rsid w:val="00E27B8B"/>
    <w:rsid w:val="00E33992"/>
    <w:rsid w:val="00E40038"/>
    <w:rsid w:val="00E4682D"/>
    <w:rsid w:val="00E63253"/>
    <w:rsid w:val="00E65661"/>
    <w:rsid w:val="00E66E27"/>
    <w:rsid w:val="00EB50B9"/>
    <w:rsid w:val="00EC1A49"/>
    <w:rsid w:val="00EC3CAE"/>
    <w:rsid w:val="00EE724B"/>
    <w:rsid w:val="00EF7A10"/>
    <w:rsid w:val="00F10454"/>
    <w:rsid w:val="00F22794"/>
    <w:rsid w:val="00F247C7"/>
    <w:rsid w:val="00F25904"/>
    <w:rsid w:val="00F4049C"/>
    <w:rsid w:val="00F432F9"/>
    <w:rsid w:val="00F8196A"/>
    <w:rsid w:val="00F87CE0"/>
    <w:rsid w:val="57E06ED0"/>
    <w:rsid w:val="63943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5570988D-B81A-4C5A-A6FD-EAC067404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jc w:val="center"/>
    </w:pPr>
    <w:rPr>
      <w:rFonts w:ascii="Times_New_Roman" w:eastAsia="MS Mincho" w:hAnsi="Times_New_Roman"/>
      <w:bCs/>
      <w:sz w:val="26"/>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semiHidden/>
    <w:unhideWhenUsed/>
    <w:qFormat/>
    <w:pPr>
      <w:tabs>
        <w:tab w:val="center" w:pos="4680"/>
        <w:tab w:val="right" w:pos="9360"/>
      </w:tabs>
    </w:p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Char">
    <w:name w:val="Body Text Char"/>
    <w:basedOn w:val="DefaultParagraphFont"/>
    <w:link w:val="BodyText"/>
    <w:qFormat/>
    <w:rPr>
      <w:rFonts w:ascii="Times_New_Roman" w:eastAsia="MS Mincho" w:hAnsi="Times_New_Roman" w:cs="Times New Roman"/>
      <w:bCs/>
      <w:sz w:val="26"/>
      <w:szCs w:val="24"/>
    </w:rPr>
  </w:style>
  <w:style w:type="character" w:customStyle="1" w:styleId="HeaderChar">
    <w:name w:val="Header Char"/>
    <w:basedOn w:val="DefaultParagraphFont"/>
    <w:link w:val="Header"/>
    <w:uiPriority w:val="99"/>
    <w:semiHidden/>
    <w:qFormat/>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paragraph" w:customStyle="1" w:styleId="p0">
    <w:name w:val="p0"/>
    <w:basedOn w:val="Normal"/>
    <w:pPr>
      <w:spacing w:before="100" w:beforeAutospacing="1" w:after="100" w:afterAutospacing="1"/>
    </w:pPr>
  </w:style>
  <w:style w:type="paragraph" w:styleId="BalloonText">
    <w:name w:val="Balloon Text"/>
    <w:basedOn w:val="Normal"/>
    <w:link w:val="BalloonTextChar"/>
    <w:uiPriority w:val="99"/>
    <w:semiHidden/>
    <w:unhideWhenUsed/>
    <w:rsid w:val="00A426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6DC"/>
    <w:rPr>
      <w:rFonts w:ascii="Segoe UI" w:eastAsia="Times New Roman" w:hAnsi="Segoe UI" w:cs="Segoe UI"/>
      <w:sz w:val="18"/>
      <w:szCs w:val="18"/>
    </w:rPr>
  </w:style>
  <w:style w:type="paragraph" w:styleId="NormalWeb">
    <w:name w:val="Normal (Web)"/>
    <w:basedOn w:val="Normal"/>
    <w:uiPriority w:val="99"/>
    <w:semiHidden/>
    <w:unhideWhenUsed/>
    <w:rsid w:val="00EE724B"/>
    <w:pPr>
      <w:spacing w:before="100" w:beforeAutospacing="1" w:after="100" w:afterAutospacing="1"/>
    </w:pPr>
  </w:style>
  <w:style w:type="character" w:styleId="Strong">
    <w:name w:val="Strong"/>
    <w:basedOn w:val="DefaultParagraphFont"/>
    <w:uiPriority w:val="22"/>
    <w:qFormat/>
    <w:rsid w:val="00EE724B"/>
    <w:rPr>
      <w:b/>
      <w:bCs/>
    </w:rPr>
  </w:style>
  <w:style w:type="table" w:customStyle="1" w:styleId="TableGrid1">
    <w:name w:val="Table Grid1"/>
    <w:basedOn w:val="TableNormal"/>
    <w:next w:val="TableGrid"/>
    <w:uiPriority w:val="59"/>
    <w:qFormat/>
    <w:rsid w:val="003C3E0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22092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13ACA-FB17-4CAC-9AEB-F0E487407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4058</Words>
  <Characters>23133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27137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VLADA</dc:creator>
  <cp:lastModifiedBy>Razvitak</cp:lastModifiedBy>
  <cp:revision>3</cp:revision>
  <cp:lastPrinted>2026-01-22T12:42:00Z</cp:lastPrinted>
  <dcterms:created xsi:type="dcterms:W3CDTF">2026-01-16T13:56:00Z</dcterms:created>
  <dcterms:modified xsi:type="dcterms:W3CDTF">2026-01-22T12:46:00Z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194A550B313D43CCB83849F40F6F9C40_12</vt:lpwstr>
  </property>
</Properties>
</file>